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EE13B2" w:rsidR="00727916" w:rsidP="00727916" w:rsidRDefault="00727916" w14:paraId="6B833B9E" w14:textId="40C6F8AF">
      <w:pPr>
        <w:pStyle w:val="Kop1"/>
        <w:rPr>
          <w:rFonts w:eastAsia="Times New Roman" w:cs="Segoe UI"/>
          <w:color w:val="FFFFFF"/>
          <w:sz w:val="18"/>
          <w:szCs w:val="18"/>
          <w:lang w:eastAsia="nl-NL"/>
        </w:rPr>
      </w:pPr>
      <w:r w:rsidRPr="00EE13B2">
        <w:rPr>
          <w:rFonts w:eastAsia="Times New Roman"/>
          <w:lang w:eastAsia="nl-NL"/>
        </w:rPr>
        <w:t>Bijlage </w:t>
      </w:r>
      <w:r w:rsidRPr="00EE13B2" w:rsidR="00124278">
        <w:rPr>
          <w:rFonts w:eastAsia="Times New Roman"/>
          <w:lang w:eastAsia="nl-NL"/>
        </w:rPr>
        <w:t>Infrastructuur</w:t>
      </w:r>
      <w:r w:rsidRPr="00EE13B2">
        <w:rPr>
          <w:rFonts w:eastAsia="Times New Roman"/>
          <w:lang w:eastAsia="nl-NL"/>
        </w:rPr>
        <w:t> </w:t>
      </w:r>
    </w:p>
    <w:p w:rsidRPr="00EE13B2" w:rsidR="00727916" w:rsidP="00727916" w:rsidRDefault="00727916" w14:paraId="3816B037" w14:textId="77777777">
      <w:pPr>
        <w:rPr>
          <w:sz w:val="18"/>
          <w:szCs w:val="18"/>
          <w:lang w:eastAsia="nl-NL"/>
        </w:rPr>
      </w:pPr>
      <w:r w:rsidRPr="00EE13B2">
        <w:rPr>
          <w:lang w:eastAsia="nl-NL"/>
        </w:rPr>
        <w:t> </w:t>
      </w:r>
    </w:p>
    <w:p w:rsidRPr="00EE13B2" w:rsidR="00727916" w:rsidP="00727916" w:rsidRDefault="00727916" w14:paraId="5972F576" w14:textId="77777777">
      <w:pPr>
        <w:rPr>
          <w:sz w:val="18"/>
          <w:szCs w:val="18"/>
          <w:lang w:eastAsia="nl-NL"/>
        </w:rPr>
      </w:pPr>
      <w:r w:rsidRPr="00EE13B2">
        <w:rPr>
          <w:rFonts w:cs="Arial"/>
          <w:szCs w:val="20"/>
          <w:lang w:eastAsia="nl-NL"/>
        </w:rPr>
        <w:t> </w:t>
      </w:r>
    </w:p>
    <w:p w:rsidRPr="00EE13B2" w:rsidR="00946BDB" w:rsidP="2297618A" w:rsidRDefault="00727916" w14:paraId="47894F34" w14:textId="2DF9797B">
      <w:pPr>
        <w:rPr>
          <w:sz w:val="18"/>
          <w:szCs w:val="18"/>
          <w:lang w:eastAsia="nl-NL"/>
        </w:rPr>
      </w:pPr>
      <w:r w:rsidRPr="2297618A" w:rsidR="00727916">
        <w:rPr>
          <w:rFonts w:cs="Arial"/>
          <w:lang w:eastAsia="nl-NL"/>
        </w:rPr>
        <w:t>Deze bijlage maakt onderdeel uit van de Aanbestedingsstukken voor de Aanbestedin</w:t>
      </w:r>
      <w:r w:rsidRPr="2297618A" w:rsidR="00727916">
        <w:rPr>
          <w:rFonts w:cs="Arial"/>
          <w:lang w:eastAsia="nl-NL"/>
        </w:rPr>
        <w:t>g </w:t>
      </w:r>
      <w:r w:rsidRPr="5613930E" w:rsidR="005B617E">
        <w:rPr>
          <w:rFonts w:cs="Arial"/>
          <w:b w:val="1"/>
          <w:bCs w:val="1"/>
          <w:color w:val="auto"/>
          <w:shd w:val="clear" w:color="auto" w:fill="FFFF00"/>
          <w:lang w:eastAsia="nl-NL"/>
        </w:rPr>
        <w:t>REPRO MFP-printstraat dienstverlening</w:t>
      </w:r>
      <w:r w:rsidRPr="5613930E" w:rsidR="009E5E28">
        <w:rPr>
          <w:rFonts w:cs="Arial"/>
          <w:b w:val="1"/>
          <w:bCs w:val="1"/>
          <w:color w:val="auto"/>
          <w:shd w:val="clear" w:color="auto" w:fill="FFFF00"/>
          <w:lang w:eastAsia="nl-NL"/>
        </w:rPr>
        <w:t>.</w:t>
      </w:r>
      <w:r w:rsidRPr="5613930E" w:rsidR="009E5E28">
        <w:rPr>
          <w:rFonts w:cs="Arial"/>
          <w:color w:val="auto"/>
          <w:shd w:val="clear" w:color="auto" w:fill="FFFF00"/>
          <w:lang w:eastAsia="nl-NL"/>
        </w:rPr>
        <w:t xml:space="preserve"> </w:t>
      </w:r>
    </w:p>
    <w:p w:rsidRPr="00EE13B2" w:rsidR="00946BDB" w:rsidP="00727916" w:rsidRDefault="00727916" w14:paraId="6436638B" w14:textId="606123C8">
      <w:pPr>
        <w:rPr>
          <w:sz w:val="18"/>
          <w:szCs w:val="18"/>
          <w:lang w:eastAsia="nl-NL"/>
        </w:rPr>
      </w:pPr>
      <w:r w:rsidRPr="2297618A" w:rsidR="00727916">
        <w:rPr>
          <w:rFonts w:cs="Arial"/>
          <w:lang w:eastAsia="nl-NL"/>
        </w:rPr>
        <w:t xml:space="preserve">Deze </w:t>
      </w:r>
      <w:r w:rsidRPr="2297618A" w:rsidR="000C58E2">
        <w:rPr>
          <w:rFonts w:cs="Arial"/>
          <w:lang w:eastAsia="nl-NL"/>
        </w:rPr>
        <w:t>bijlage is bedoeld als addendum op het PVE waarin verwezen wordt naar deze bijlage</w:t>
      </w:r>
      <w:r w:rsidRPr="2297618A" w:rsidR="3DA646A6">
        <w:rPr>
          <w:rFonts w:cs="Arial"/>
          <w:lang w:eastAsia="nl-NL"/>
        </w:rPr>
        <w:t xml:space="preserve"> en</w:t>
      </w:r>
      <w:r w:rsidRPr="2297618A" w:rsidR="00946BDB">
        <w:rPr>
          <w:rFonts w:eastAsia="Arial" w:cs="Arial"/>
        </w:rPr>
        <w:t xml:space="preserve"> bevat </w:t>
      </w:r>
      <w:r w:rsidRPr="2297618A" w:rsidR="7C6BFC39">
        <w:rPr>
          <w:rFonts w:eastAsia="Arial" w:cs="Arial"/>
        </w:rPr>
        <w:t xml:space="preserve">een globale </w:t>
      </w:r>
      <w:r w:rsidRPr="2297618A" w:rsidR="00946BDB">
        <w:rPr>
          <w:rFonts w:eastAsia="Arial" w:cs="Arial"/>
        </w:rPr>
        <w:t>beschrijving van de ICT-</w:t>
      </w:r>
      <w:r w:rsidRPr="2297618A" w:rsidR="22AE23DD">
        <w:rPr>
          <w:rFonts w:eastAsia="Arial" w:cs="Arial"/>
        </w:rPr>
        <w:t>o</w:t>
      </w:r>
      <w:r w:rsidRPr="2297618A" w:rsidR="00946BDB">
        <w:rPr>
          <w:rFonts w:eastAsia="Arial" w:cs="Arial"/>
        </w:rPr>
        <w:t xml:space="preserve">mgeving van SSC </w:t>
      </w:r>
      <w:r w:rsidRPr="2297618A" w:rsidR="00946BDB">
        <w:rPr>
          <w:rFonts w:eastAsia="Arial" w:cs="Arial"/>
        </w:rPr>
        <w:t>DeSom</w:t>
      </w:r>
      <w:r w:rsidRPr="2297618A" w:rsidR="00946BDB">
        <w:rPr>
          <w:rFonts w:eastAsia="Arial" w:cs="Arial"/>
        </w:rPr>
        <w:t>.</w:t>
      </w:r>
    </w:p>
    <w:p w:rsidRPr="00EE13B2" w:rsidR="00727916" w:rsidP="00727916" w:rsidRDefault="00727916" w14:paraId="21EB8792" w14:textId="77777777">
      <w:pPr>
        <w:rPr>
          <w:rFonts w:cs="Arial"/>
          <w:b/>
          <w:bCs/>
          <w:szCs w:val="20"/>
          <w:lang w:eastAsia="nl-NL"/>
        </w:rPr>
      </w:pPr>
    </w:p>
    <w:p w:rsidRPr="00EE13B2" w:rsidR="00D435BB" w:rsidP="00D435BB" w:rsidRDefault="00D435BB" w14:paraId="79404502" w14:textId="4FA8CE28">
      <w:pPr>
        <w:pStyle w:val="Kop2"/>
        <w:rPr>
          <w:rFonts w:eastAsia="Arial" w:cs="Arial"/>
        </w:rPr>
      </w:pPr>
      <w:bookmarkStart w:name="_Ref265155546" w:id="0"/>
      <w:bookmarkStart w:name="_Toc9431986" w:id="1"/>
      <w:bookmarkStart w:name="_Toc46842445" w:id="2"/>
      <w:bookmarkStart w:name="_Toc67647748" w:id="3"/>
      <w:r w:rsidRPr="5A738BBE" w:rsidR="00D435BB">
        <w:rPr>
          <w:rFonts w:eastAsia="Arial" w:cs="Arial"/>
        </w:rPr>
        <w:t xml:space="preserve">De </w:t>
      </w:r>
      <w:r w:rsidRPr="5A738BBE" w:rsidR="00D435BB">
        <w:rPr>
          <w:rFonts w:eastAsia="Arial" w:cs="Arial"/>
        </w:rPr>
        <w:t>ICT</w:t>
      </w:r>
      <w:r w:rsidRPr="5A738BBE" w:rsidR="33315C38">
        <w:rPr>
          <w:rFonts w:eastAsia="Arial" w:cs="Arial"/>
        </w:rPr>
        <w:t>-</w:t>
      </w:r>
      <w:r w:rsidRPr="5A738BBE" w:rsidR="00D435BB">
        <w:rPr>
          <w:rFonts w:eastAsia="Arial" w:cs="Arial"/>
        </w:rPr>
        <w:t>infrastructuur</w:t>
      </w:r>
      <w:bookmarkEnd w:id="0"/>
      <w:bookmarkEnd w:id="1"/>
      <w:bookmarkEnd w:id="2"/>
      <w:bookmarkEnd w:id="3"/>
    </w:p>
    <w:p w:rsidR="1C12B537" w:rsidP="1C12B537" w:rsidRDefault="1C12B537" w14:paraId="03D0F7AE" w14:textId="707DA19C">
      <w:pPr>
        <w:pStyle w:val="Standaard"/>
      </w:pPr>
    </w:p>
    <w:p w:rsidRPr="00EE13B2" w:rsidR="00D435BB" w:rsidP="00D435BB" w:rsidRDefault="00D435BB" w14:paraId="31A45E9B" w14:textId="3F64A498">
      <w:pPr>
        <w:pStyle w:val="Kop3"/>
        <w:rPr>
          <w:rFonts w:eastAsia="Arial" w:cs="Arial"/>
        </w:rPr>
      </w:pPr>
      <w:bookmarkStart w:name="_Ref257032457" w:id="4"/>
      <w:bookmarkStart w:name="_Toc9431987" w:id="5"/>
      <w:bookmarkStart w:name="_Toc46842446" w:id="6"/>
      <w:bookmarkStart w:name="_Toc67647749" w:id="7"/>
      <w:r w:rsidRPr="5A738BBE" w:rsidR="00D435BB">
        <w:rPr>
          <w:rFonts w:eastAsia="Arial" w:cs="Arial"/>
        </w:rPr>
        <w:t xml:space="preserve">Beschrijving </w:t>
      </w:r>
      <w:r w:rsidRPr="5A738BBE" w:rsidR="00D435BB">
        <w:rPr>
          <w:rFonts w:eastAsia="Arial" w:cs="Arial"/>
        </w:rPr>
        <w:t>ICT</w:t>
      </w:r>
      <w:r w:rsidRPr="5A738BBE" w:rsidR="4819753B">
        <w:rPr>
          <w:rFonts w:eastAsia="Arial" w:cs="Arial"/>
        </w:rPr>
        <w:t>-</w:t>
      </w:r>
      <w:r w:rsidRPr="5A738BBE" w:rsidR="00D435BB">
        <w:rPr>
          <w:rFonts w:eastAsia="Arial" w:cs="Arial"/>
        </w:rPr>
        <w:t>infrastructuur</w:t>
      </w:r>
      <w:bookmarkEnd w:id="4"/>
      <w:bookmarkEnd w:id="5"/>
      <w:bookmarkEnd w:id="6"/>
      <w:bookmarkEnd w:id="7"/>
    </w:p>
    <w:p w:rsidR="1C12B537" w:rsidP="1C12B537" w:rsidRDefault="1C12B537" w14:paraId="4EA411E3" w14:textId="7274DFB5">
      <w:pPr>
        <w:pStyle w:val="Standaard"/>
      </w:pPr>
    </w:p>
    <w:p w:rsidRPr="00EE13B2" w:rsidR="00D435BB" w:rsidP="2297618A" w:rsidRDefault="00D435BB" w14:paraId="09CE23F9" w14:textId="33328371">
      <w:pPr>
        <w:pStyle w:val="Lijstalinea"/>
        <w:numPr>
          <w:ilvl w:val="0"/>
          <w:numId w:val="3"/>
        </w:numPr>
        <w:rPr>
          <w:rFonts w:ascii="Verdana" w:hAnsi="Verdana" w:eastAsia="Arial" w:cs="Arial"/>
          <w:i w:val="1"/>
          <w:iCs w:val="1"/>
        </w:rPr>
      </w:pPr>
      <w:r w:rsidRPr="2297618A" w:rsidR="00D435BB">
        <w:rPr>
          <w:rFonts w:ascii="Verdana" w:hAnsi="Verdana" w:eastAsia="Arial" w:cs="Arial"/>
        </w:rPr>
        <w:t>(</w:t>
      </w:r>
      <w:r w:rsidRPr="2297618A" w:rsidR="00D435BB">
        <w:rPr>
          <w:rFonts w:ascii="Verdana" w:hAnsi="Verdana" w:eastAsia="Arial" w:cs="Arial"/>
        </w:rPr>
        <w:t>Twin</w:t>
      </w:r>
      <w:r w:rsidRPr="2297618A" w:rsidR="00D435BB">
        <w:rPr>
          <w:rFonts w:ascii="Verdana" w:hAnsi="Verdana" w:eastAsia="Arial" w:cs="Arial"/>
        </w:rPr>
        <w:t>) datacenter (</w:t>
      </w:r>
      <w:r w:rsidRPr="2297618A" w:rsidR="74137F26">
        <w:rPr>
          <w:rFonts w:ascii="Verdana" w:hAnsi="Verdana" w:eastAsia="Arial" w:cs="Arial"/>
        </w:rPr>
        <w:t>extern</w:t>
      </w:r>
      <w:r w:rsidRPr="2297618A" w:rsidR="00D435BB">
        <w:rPr>
          <w:rFonts w:ascii="Verdana" w:hAnsi="Verdana" w:eastAsia="Arial" w:cs="Arial"/>
        </w:rPr>
        <w:t>)</w:t>
      </w:r>
    </w:p>
    <w:p w:rsidRPr="00EE13B2" w:rsidR="00D435BB" w:rsidP="00D435BB" w:rsidRDefault="00D435BB" w14:paraId="4446BBC2" w14:textId="77777777">
      <w:pPr>
        <w:pStyle w:val="Lijstalinea"/>
        <w:numPr>
          <w:ilvl w:val="0"/>
          <w:numId w:val="3"/>
        </w:numPr>
        <w:rPr>
          <w:rFonts w:ascii="Verdana" w:hAnsi="Verdana" w:eastAsia="Arial" w:cs="Arial"/>
          <w:i/>
          <w:iCs/>
        </w:rPr>
      </w:pPr>
      <w:r w:rsidRPr="00EE13B2">
        <w:rPr>
          <w:rFonts w:ascii="Verdana" w:hAnsi="Verdana" w:eastAsia="Arial" w:cs="Arial"/>
        </w:rPr>
        <w:t>Beschikbaarheid voor bedrijfskritische systemen en gebruikers</w:t>
      </w:r>
    </w:p>
    <w:p w:rsidRPr="00EE13B2" w:rsidR="00D435BB" w:rsidP="00D435BB" w:rsidRDefault="00D435BB" w14:paraId="689DD312" w14:textId="5D2F4E9E">
      <w:pPr>
        <w:ind w:firstLine="720"/>
        <w:rPr>
          <w:rFonts w:eastAsia="Arial" w:cs="Arial"/>
        </w:rPr>
      </w:pPr>
      <w:r w:rsidRPr="00EE13B2">
        <w:rPr>
          <w:rFonts w:eastAsia="Arial" w:cs="Arial"/>
        </w:rPr>
        <w:t xml:space="preserve">In het applicatielandschap vind je de applicaties </w:t>
      </w:r>
      <w:r w:rsidRPr="00EE13B2">
        <w:tab/>
      </w:r>
      <w:r w:rsidRPr="00EE13B2">
        <w:rPr>
          <w:rFonts w:eastAsia="Arial" w:cs="Arial"/>
        </w:rPr>
        <w:t xml:space="preserve">die </w:t>
      </w:r>
      <w:proofErr w:type="spellStart"/>
      <w:r w:rsidRPr="00EE13B2">
        <w:rPr>
          <w:rFonts w:eastAsia="Arial" w:cs="Arial"/>
        </w:rPr>
        <w:t>bedrijfskritisch</w:t>
      </w:r>
      <w:proofErr w:type="spellEnd"/>
      <w:r w:rsidRPr="00EE13B2">
        <w:rPr>
          <w:rFonts w:eastAsia="Arial" w:cs="Arial"/>
        </w:rPr>
        <w:t xml:space="preserve"> zijn.</w:t>
      </w:r>
    </w:p>
    <w:p w:rsidRPr="00EE13B2" w:rsidR="00D435BB" w:rsidP="00D435BB" w:rsidRDefault="00D435BB" w14:paraId="09B75254" w14:textId="759F4FA4">
      <w:pPr>
        <w:pStyle w:val="Lijstalinea"/>
        <w:numPr>
          <w:ilvl w:val="0"/>
          <w:numId w:val="3"/>
        </w:numPr>
        <w:rPr>
          <w:rFonts w:ascii="Verdana" w:hAnsi="Verdana" w:eastAsia="Arial" w:cs="Arial"/>
          <w:i/>
          <w:iCs/>
        </w:rPr>
      </w:pPr>
      <w:r w:rsidRPr="00EE13B2">
        <w:rPr>
          <w:rFonts w:ascii="Verdana" w:hAnsi="Verdana" w:eastAsia="Arial" w:cs="Arial"/>
          <w:b/>
          <w:bCs/>
        </w:rPr>
        <w:t>Situatie 2024</w:t>
      </w:r>
    </w:p>
    <w:p w:rsidRPr="00EE13B2" w:rsidR="00D435BB" w:rsidP="00D435BB" w:rsidRDefault="00D435BB" w14:paraId="58DE0C7F" w14:textId="77777777">
      <w:pPr>
        <w:rPr>
          <w:rFonts w:eastAsia="Arial" w:cs="Arial"/>
        </w:rPr>
      </w:pPr>
      <w:r w:rsidRPr="00EE13B2">
        <w:rPr>
          <w:noProof/>
        </w:rPr>
        <w:drawing>
          <wp:inline distT="0" distB="0" distL="0" distR="0" wp14:anchorId="10725414" wp14:editId="0D104488">
            <wp:extent cx="4505325" cy="1981200"/>
            <wp:effectExtent l="0" t="0" r="0" b="0"/>
            <wp:docPr id="2036367364" name="Afbeelding 203636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036367364"/>
                    <pic:cNvPicPr/>
                  </pic:nvPicPr>
                  <pic:blipFill>
                    <a:blip r:embed="rId10">
                      <a:extLst>
                        <a:ext uri="{28A0092B-C50C-407E-A947-70E740481C1C}">
                          <a14:useLocalDpi xmlns:a14="http://schemas.microsoft.com/office/drawing/2010/main" val="0"/>
                        </a:ext>
                      </a:extLst>
                    </a:blip>
                    <a:stretch>
                      <a:fillRect/>
                    </a:stretch>
                  </pic:blipFill>
                  <pic:spPr>
                    <a:xfrm>
                      <a:off x="0" y="0"/>
                      <a:ext cx="4505325" cy="1981200"/>
                    </a:xfrm>
                    <a:prstGeom prst="rect">
                      <a:avLst/>
                    </a:prstGeom>
                  </pic:spPr>
                </pic:pic>
              </a:graphicData>
            </a:graphic>
          </wp:inline>
        </w:drawing>
      </w:r>
    </w:p>
    <w:p w:rsidRPr="00EE13B2" w:rsidR="00D435BB" w:rsidP="00D435BB" w:rsidRDefault="00D435BB" w14:paraId="599255E0" w14:textId="0FAB9818">
      <w:pPr>
        <w:rPr>
          <w:rFonts w:eastAsia="Arial" w:cs="Arial"/>
          <w:color w:val="000000" w:themeColor="text1"/>
        </w:rPr>
      </w:pPr>
      <w:r w:rsidRPr="00EE13B2">
        <w:rPr>
          <w:rFonts w:eastAsia="Arial" w:cs="Arial"/>
          <w:color w:val="000000" w:themeColor="text1"/>
        </w:rPr>
        <w:t>Door de Citrix SBC om te bouwen van desktop virtualisatie naar streaming apps bieden we een groeiend aantal gebruikers de mogelijkheid om de Windows</w:t>
      </w:r>
      <w:r w:rsidRPr="00EE13B2" w:rsidR="00AE1947">
        <w:rPr>
          <w:rFonts w:eastAsia="Arial" w:cs="Arial"/>
          <w:color w:val="000000" w:themeColor="text1"/>
        </w:rPr>
        <w:t xml:space="preserve"> </w:t>
      </w:r>
      <w:r w:rsidRPr="00EE13B2">
        <w:rPr>
          <w:rFonts w:eastAsia="Arial" w:cs="Arial"/>
          <w:color w:val="000000" w:themeColor="text1"/>
        </w:rPr>
        <w:t>10</w:t>
      </w:r>
      <w:r w:rsidRPr="00EE13B2" w:rsidR="00AE1947">
        <w:rPr>
          <w:rFonts w:eastAsia="Arial" w:cs="Arial"/>
          <w:color w:val="000000" w:themeColor="text1"/>
        </w:rPr>
        <w:t xml:space="preserve"> &amp; Windows 11</w:t>
      </w:r>
      <w:r w:rsidRPr="00EE13B2">
        <w:rPr>
          <w:rFonts w:eastAsia="Arial" w:cs="Arial"/>
          <w:color w:val="000000" w:themeColor="text1"/>
        </w:rPr>
        <w:t xml:space="preserve"> notebook</w:t>
      </w:r>
      <w:r w:rsidRPr="00EE13B2" w:rsidR="00AE1947">
        <w:rPr>
          <w:rFonts w:eastAsia="Arial" w:cs="Arial"/>
          <w:color w:val="000000" w:themeColor="text1"/>
        </w:rPr>
        <w:t>s</w:t>
      </w:r>
      <w:r w:rsidRPr="00EE13B2">
        <w:rPr>
          <w:rFonts w:eastAsia="Arial" w:cs="Arial"/>
          <w:color w:val="000000" w:themeColor="text1"/>
        </w:rPr>
        <w:t xml:space="preserve"> als de primaire werkplek te blijven gebruiken met de bijbehorende betere Office365 beleving. Het aantal </w:t>
      </w:r>
      <w:proofErr w:type="spellStart"/>
      <w:r w:rsidRPr="00EE13B2">
        <w:rPr>
          <w:rFonts w:eastAsia="Arial" w:cs="Arial"/>
          <w:color w:val="000000" w:themeColor="text1"/>
        </w:rPr>
        <w:t>thin</w:t>
      </w:r>
      <w:proofErr w:type="spellEnd"/>
      <w:r w:rsidRPr="00EE13B2">
        <w:rPr>
          <w:rFonts w:eastAsia="Arial" w:cs="Arial"/>
          <w:color w:val="000000" w:themeColor="text1"/>
        </w:rPr>
        <w:t xml:space="preserve"> clients is afgebouwd. Nieuwe apps zijn uitsluitend SaaS-toepassingen. Het fileshare gebruik is afgebouwd. De betreffende data is verplaatst naar een combinatie van SharePoint/Teams en Azure Files. De VDI-oplossing voor grafisch intensieve applicaties is vervangen door een fat client oplossing. Vaste telefonie is vervangen door een combinatie van mobiele telefonie en de softwarematige telefonie oplossing als onderdeel van het </w:t>
      </w:r>
      <w:proofErr w:type="spellStart"/>
      <w:r w:rsidRPr="00EE13B2">
        <w:rPr>
          <w:rFonts w:eastAsia="Arial" w:cs="Arial"/>
          <w:color w:val="000000" w:themeColor="text1"/>
        </w:rPr>
        <w:t>Unified</w:t>
      </w:r>
      <w:proofErr w:type="spellEnd"/>
      <w:r w:rsidRPr="00EE13B2">
        <w:rPr>
          <w:rFonts w:eastAsia="Arial" w:cs="Arial"/>
          <w:color w:val="000000" w:themeColor="text1"/>
        </w:rPr>
        <w:t xml:space="preserve"> Communications platform.</w:t>
      </w:r>
    </w:p>
    <w:p w:rsidRPr="00EE13B2" w:rsidR="00FE6705" w:rsidP="00D435BB" w:rsidRDefault="00FE6705" w14:paraId="7BF71344" w14:textId="77777777">
      <w:pPr>
        <w:rPr>
          <w:rFonts w:eastAsia="Arial" w:cs="Arial"/>
          <w:color w:val="000000" w:themeColor="text1"/>
        </w:rPr>
      </w:pPr>
    </w:p>
    <w:p w:rsidRPr="00EE13B2" w:rsidR="00D435BB" w:rsidP="00D435BB" w:rsidRDefault="00D435BB" w14:paraId="5DF5683C" w14:textId="7A0251E5">
      <w:pPr>
        <w:rPr>
          <w:rFonts w:eastAsia="Arial" w:cs="Arial"/>
          <w:b/>
          <w:bCs/>
          <w:color w:val="000000" w:themeColor="text1"/>
        </w:rPr>
      </w:pPr>
      <w:r w:rsidRPr="00EE13B2">
        <w:rPr>
          <w:rFonts w:eastAsia="Arial" w:cs="Arial"/>
          <w:b/>
          <w:bCs/>
          <w:color w:val="000000" w:themeColor="text1"/>
        </w:rPr>
        <w:lastRenderedPageBreak/>
        <w:t>Uitgangspunt 202</w:t>
      </w:r>
      <w:r w:rsidRPr="00EE13B2" w:rsidR="00E17B5E">
        <w:rPr>
          <w:rFonts w:eastAsia="Arial" w:cs="Arial"/>
          <w:b/>
          <w:bCs/>
          <w:color w:val="000000" w:themeColor="text1"/>
        </w:rPr>
        <w:t>5</w:t>
      </w:r>
    </w:p>
    <w:p w:rsidRPr="00EE13B2" w:rsidR="00D435BB" w:rsidP="00D435BB" w:rsidRDefault="00D435BB" w14:paraId="2AACBB49" w14:textId="77777777">
      <w:pPr>
        <w:rPr>
          <w:rFonts w:eastAsia="Arial" w:cs="Arial"/>
        </w:rPr>
      </w:pPr>
      <w:r w:rsidRPr="00EE13B2">
        <w:rPr>
          <w:noProof/>
        </w:rPr>
        <w:drawing>
          <wp:inline distT="0" distB="0" distL="0" distR="0" wp14:anchorId="4421D0E6" wp14:editId="6057E9EF">
            <wp:extent cx="3848100" cy="2085975"/>
            <wp:effectExtent l="0" t="0" r="0" b="0"/>
            <wp:docPr id="1872928880" name="Afbeelding 1872928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872928880"/>
                    <pic:cNvPicPr/>
                  </pic:nvPicPr>
                  <pic:blipFill>
                    <a:blip r:embed="rId11">
                      <a:extLst>
                        <a:ext uri="{28A0092B-C50C-407E-A947-70E740481C1C}">
                          <a14:useLocalDpi xmlns:a14="http://schemas.microsoft.com/office/drawing/2010/main" val="0"/>
                        </a:ext>
                      </a:extLst>
                    </a:blip>
                    <a:stretch>
                      <a:fillRect/>
                    </a:stretch>
                  </pic:blipFill>
                  <pic:spPr>
                    <a:xfrm>
                      <a:off x="0" y="0"/>
                      <a:ext cx="3848100" cy="2085975"/>
                    </a:xfrm>
                    <a:prstGeom prst="rect">
                      <a:avLst/>
                    </a:prstGeom>
                  </pic:spPr>
                </pic:pic>
              </a:graphicData>
            </a:graphic>
          </wp:inline>
        </w:drawing>
      </w:r>
    </w:p>
    <w:p w:rsidRPr="00EE13B2" w:rsidR="00D435BB" w:rsidP="00D435BB" w:rsidRDefault="00D435BB" w14:paraId="3F99B22A" w14:textId="6B1DEA11">
      <w:pPr>
        <w:rPr>
          <w:rFonts w:eastAsia="Arial" w:cs="Arial"/>
          <w:color w:val="000000" w:themeColor="text1"/>
          <w:sz w:val="18"/>
          <w:szCs w:val="18"/>
        </w:rPr>
      </w:pPr>
      <w:r w:rsidRPr="00EE13B2">
        <w:rPr>
          <w:rFonts w:eastAsia="Arial" w:cs="Arial"/>
          <w:color w:val="000000" w:themeColor="text1"/>
          <w:sz w:val="18"/>
          <w:szCs w:val="18"/>
        </w:rPr>
        <w:t>De Windows</w:t>
      </w:r>
      <w:r w:rsidRPr="00EE13B2" w:rsidR="00C22917">
        <w:rPr>
          <w:rFonts w:eastAsia="Arial" w:cs="Arial"/>
          <w:color w:val="000000" w:themeColor="text1"/>
          <w:sz w:val="18"/>
          <w:szCs w:val="18"/>
        </w:rPr>
        <w:t xml:space="preserve"> 11</w:t>
      </w:r>
      <w:r w:rsidRPr="00EE13B2">
        <w:rPr>
          <w:rFonts w:eastAsia="Arial" w:cs="Arial"/>
          <w:color w:val="000000" w:themeColor="text1"/>
          <w:sz w:val="18"/>
          <w:szCs w:val="18"/>
        </w:rPr>
        <w:t xml:space="preserve"> notebook is de standaard voor het overgrote deel van de gebruikers. Het aantal SaaS toepassingen blijft toenemen, het aantal </w:t>
      </w:r>
      <w:proofErr w:type="spellStart"/>
      <w:r w:rsidRPr="00EE13B2">
        <w:rPr>
          <w:rFonts w:eastAsia="Arial" w:cs="Arial"/>
          <w:color w:val="000000" w:themeColor="text1"/>
          <w:sz w:val="18"/>
          <w:szCs w:val="18"/>
        </w:rPr>
        <w:t>legacy</w:t>
      </w:r>
      <w:proofErr w:type="spellEnd"/>
      <w:r w:rsidRPr="00EE13B2">
        <w:rPr>
          <w:rFonts w:eastAsia="Arial" w:cs="Arial"/>
          <w:color w:val="000000" w:themeColor="text1"/>
          <w:sz w:val="18"/>
          <w:szCs w:val="18"/>
        </w:rPr>
        <w:t xml:space="preserve"> applicatie – en daarmee het gebruik van Citrix – blijft afnemen.</w:t>
      </w:r>
    </w:p>
    <w:p w:rsidRPr="00EE13B2" w:rsidR="00D435BB" w:rsidP="00D435BB" w:rsidRDefault="00D435BB" w14:paraId="0654DC83" w14:textId="77777777">
      <w:pPr>
        <w:rPr>
          <w:rFonts w:eastAsia="Arial" w:cs="Arial"/>
          <w:color w:val="000000" w:themeColor="text1"/>
        </w:rPr>
      </w:pPr>
    </w:p>
    <w:p w:rsidRPr="00EE13B2" w:rsidR="00D435BB" w:rsidP="00D435BB" w:rsidRDefault="00D435BB" w14:paraId="009C4C9C" w14:textId="2734AB93">
      <w:pPr>
        <w:pStyle w:val="Lijstalinea"/>
        <w:numPr>
          <w:ilvl w:val="0"/>
          <w:numId w:val="3"/>
        </w:numPr>
        <w:rPr>
          <w:rFonts w:ascii="Verdana" w:hAnsi="Verdana" w:eastAsia="Arial" w:cs="Arial"/>
          <w:i/>
          <w:iCs/>
        </w:rPr>
      </w:pPr>
      <w:r w:rsidRPr="00EE13B2">
        <w:rPr>
          <w:rFonts w:ascii="Verdana" w:hAnsi="Verdana" w:eastAsia="Arial" w:cs="Arial"/>
        </w:rPr>
        <w:t xml:space="preserve">Operating systemen: </w:t>
      </w:r>
      <w:proofErr w:type="spellStart"/>
      <w:r w:rsidRPr="00EE13B2">
        <w:rPr>
          <w:rFonts w:ascii="Verdana" w:hAnsi="Verdana" w:eastAsia="Arial" w:cs="Arial"/>
        </w:rPr>
        <w:t>windows</w:t>
      </w:r>
      <w:proofErr w:type="spellEnd"/>
      <w:r w:rsidRPr="00EE13B2">
        <w:rPr>
          <w:rFonts w:ascii="Verdana" w:hAnsi="Verdana" w:eastAsia="Arial" w:cs="Arial"/>
        </w:rPr>
        <w:t xml:space="preserve"> server (v#) als standaard, </w:t>
      </w:r>
      <w:r w:rsidRPr="00EE13B2">
        <w:rPr>
          <w:rFonts w:ascii="Verdana" w:hAnsi="Verdana"/>
        </w:rPr>
        <w:br/>
      </w:r>
      <w:r w:rsidRPr="00EE13B2">
        <w:rPr>
          <w:rFonts w:ascii="Verdana" w:hAnsi="Verdana" w:eastAsia="Arial" w:cs="Arial"/>
        </w:rPr>
        <w:t>Er wordt gewerkt met alle relevante Windows server versies: 20</w:t>
      </w:r>
      <w:r w:rsidRPr="00EE13B2" w:rsidR="00B46882">
        <w:rPr>
          <w:rFonts w:ascii="Verdana" w:hAnsi="Verdana" w:eastAsia="Arial" w:cs="Arial"/>
        </w:rPr>
        <w:t>16</w:t>
      </w:r>
      <w:r w:rsidRPr="00EE13B2">
        <w:rPr>
          <w:rFonts w:ascii="Verdana" w:hAnsi="Verdana" w:eastAsia="Arial" w:cs="Arial"/>
        </w:rPr>
        <w:t xml:space="preserve"> t/m Windows server 2019. Waarbij de voorkeur uitgaat naar Windows Server 2019 standaard. Bovendien zullen de servers zoveel mogelijk op het Azure platform ondergebracht gaan worden.</w:t>
      </w:r>
    </w:p>
    <w:p w:rsidRPr="00EE13B2" w:rsidR="00D435BB" w:rsidP="00D435BB" w:rsidRDefault="00D435BB" w14:paraId="0733A6EF" w14:textId="77777777">
      <w:pPr>
        <w:rPr>
          <w:rFonts w:eastAsia="Arial" w:cs="Arial"/>
        </w:rPr>
      </w:pPr>
    </w:p>
    <w:p w:rsidRPr="00EE13B2" w:rsidR="00D435BB" w:rsidP="00D435BB" w:rsidRDefault="00D435BB" w14:paraId="6397E362" w14:textId="3DF21C0E">
      <w:pPr>
        <w:numPr>
          <w:ilvl w:val="0"/>
          <w:numId w:val="3"/>
        </w:numPr>
        <w:spacing w:line="284" w:lineRule="atLeast"/>
        <w:rPr>
          <w:rFonts w:eastAsia="Arial" w:cs="Arial"/>
          <w:i/>
          <w:iCs/>
        </w:rPr>
      </w:pPr>
      <w:r w:rsidRPr="00EE13B2">
        <w:rPr>
          <w:rFonts w:eastAsia="Arial" w:cs="Arial"/>
        </w:rPr>
        <w:t xml:space="preserve">Microsoft Exchange </w:t>
      </w:r>
      <w:proofErr w:type="spellStart"/>
      <w:r w:rsidRPr="00EE13B2">
        <w:rPr>
          <w:rFonts w:eastAsia="Arial" w:cs="Arial"/>
        </w:rPr>
        <w:t>Onpremise</w:t>
      </w:r>
      <w:proofErr w:type="spellEnd"/>
      <w:r w:rsidRPr="00EE13B2">
        <w:rPr>
          <w:rFonts w:eastAsia="Arial" w:cs="Arial"/>
        </w:rPr>
        <w:t xml:space="preserve"> als mail oplossing- </w:t>
      </w:r>
      <w:r w:rsidRPr="00EE13B2">
        <w:br/>
      </w:r>
      <w:r w:rsidRPr="00EE13B2">
        <w:rPr>
          <w:rFonts w:eastAsia="Arial" w:cs="Arial"/>
        </w:rPr>
        <w:t>De mail</w:t>
      </w:r>
      <w:r w:rsidRPr="00EE13B2" w:rsidR="002D457E">
        <w:rPr>
          <w:rFonts w:eastAsia="Arial" w:cs="Arial"/>
        </w:rPr>
        <w:t>o</w:t>
      </w:r>
      <w:r w:rsidRPr="00EE13B2">
        <w:rPr>
          <w:rFonts w:eastAsia="Arial" w:cs="Arial"/>
        </w:rPr>
        <w:t xml:space="preserve">plossing is Exchange </w:t>
      </w:r>
      <w:proofErr w:type="spellStart"/>
      <w:r w:rsidRPr="00EE13B2">
        <w:rPr>
          <w:rFonts w:eastAsia="Arial" w:cs="Arial"/>
        </w:rPr>
        <w:t>Hybrid</w:t>
      </w:r>
      <w:proofErr w:type="spellEnd"/>
      <w:r w:rsidRPr="00EE13B2">
        <w:rPr>
          <w:rFonts w:eastAsia="Arial" w:cs="Arial"/>
        </w:rPr>
        <w:t>. Een oplossing van Microsoft Exchange on-</w:t>
      </w:r>
      <w:proofErr w:type="spellStart"/>
      <w:r w:rsidRPr="00EE13B2">
        <w:rPr>
          <w:rFonts w:eastAsia="Arial" w:cs="Arial"/>
        </w:rPr>
        <w:t>premise</w:t>
      </w:r>
      <w:proofErr w:type="spellEnd"/>
      <w:r w:rsidRPr="00EE13B2">
        <w:rPr>
          <w:rFonts w:eastAsia="Arial" w:cs="Arial"/>
        </w:rPr>
        <w:t xml:space="preserve"> en Exchange Online. Er is gekozen voor “</w:t>
      </w:r>
      <w:proofErr w:type="spellStart"/>
      <w:r w:rsidRPr="00EE13B2">
        <w:rPr>
          <w:rFonts w:eastAsia="Arial" w:cs="Arial"/>
        </w:rPr>
        <w:t>centralized</w:t>
      </w:r>
      <w:proofErr w:type="spellEnd"/>
      <w:r w:rsidRPr="00EE13B2">
        <w:rPr>
          <w:rFonts w:eastAsia="Arial" w:cs="Arial"/>
        </w:rPr>
        <w:t xml:space="preserve"> mail transport” oplossing waarbij alle (van extern) inkomende en naar extern uitgaande mail, via de on-</w:t>
      </w:r>
      <w:proofErr w:type="spellStart"/>
      <w:r w:rsidRPr="00EE13B2">
        <w:rPr>
          <w:rFonts w:eastAsia="Arial" w:cs="Arial"/>
        </w:rPr>
        <w:t>premise</w:t>
      </w:r>
      <w:proofErr w:type="spellEnd"/>
      <w:r w:rsidRPr="00EE13B2">
        <w:rPr>
          <w:rFonts w:eastAsia="Arial" w:cs="Arial"/>
        </w:rPr>
        <w:t xml:space="preserve"> mailserves verloopt in verband met het naleven van de beveiligingsrichtlijnen conform Forum Standaardisatie. </w:t>
      </w:r>
      <w:hyperlink r:id="rId12">
        <w:r w:rsidRPr="00EE13B2">
          <w:rPr>
            <w:rStyle w:val="Hyperlink"/>
            <w:rFonts w:eastAsia="Arial" w:cs="Arial"/>
          </w:rPr>
          <w:t>https://www.forumstandaardisatie.nl/open-standaarden/verplicht?domein=125</w:t>
        </w:r>
      </w:hyperlink>
      <w:r w:rsidRPr="00EE13B2">
        <w:rPr>
          <w:rFonts w:eastAsia="Arial" w:cs="Arial"/>
        </w:rPr>
        <w:t xml:space="preserve"> </w:t>
      </w:r>
      <w:r w:rsidRPr="00EE13B2">
        <w:br/>
      </w:r>
      <w:r w:rsidRPr="00EE13B2">
        <w:rPr>
          <w:rFonts w:eastAsia="Arial" w:cs="Arial"/>
        </w:rPr>
        <w:t>Er wordt on-</w:t>
      </w:r>
      <w:proofErr w:type="spellStart"/>
      <w:r w:rsidRPr="00EE13B2">
        <w:rPr>
          <w:rFonts w:eastAsia="Arial" w:cs="Arial"/>
        </w:rPr>
        <w:t>premise</w:t>
      </w:r>
      <w:proofErr w:type="spellEnd"/>
      <w:r w:rsidRPr="00EE13B2">
        <w:rPr>
          <w:rFonts w:eastAsia="Arial" w:cs="Arial"/>
        </w:rPr>
        <w:t xml:space="preserve"> gewerkt met Exchange 2013 standard en Exchange 2016 standard versie.</w:t>
      </w:r>
    </w:p>
    <w:p w:rsidRPr="00EE13B2" w:rsidR="00D435BB" w:rsidP="00D435BB" w:rsidRDefault="00D435BB" w14:paraId="54FB13A9" w14:textId="77777777">
      <w:pPr>
        <w:spacing w:line="284" w:lineRule="atLeast"/>
        <w:rPr>
          <w:rFonts w:eastAsia="Arial" w:cs="Arial"/>
        </w:rPr>
      </w:pPr>
      <w:r w:rsidRPr="00EE13B2">
        <w:br/>
      </w:r>
    </w:p>
    <w:p w:rsidRPr="00EE13B2" w:rsidR="00D435BB" w:rsidP="00D435BB" w:rsidRDefault="00D435BB" w14:paraId="3F2E0F83" w14:textId="77777777">
      <w:pPr>
        <w:numPr>
          <w:ilvl w:val="0"/>
          <w:numId w:val="3"/>
        </w:numPr>
        <w:spacing w:line="284" w:lineRule="atLeast"/>
        <w:rPr>
          <w:rFonts w:eastAsia="Arial" w:cs="Arial"/>
          <w:i/>
          <w:iCs/>
          <w:lang w:val="fr-FR"/>
        </w:rPr>
      </w:pPr>
      <w:r w:rsidRPr="00EE13B2">
        <w:rPr>
          <w:rFonts w:eastAsia="Arial" w:cs="Arial"/>
          <w:lang w:val="fr-FR"/>
        </w:rPr>
        <w:t xml:space="preserve">Active Directory service voor </w:t>
      </w:r>
      <w:proofErr w:type="spellStart"/>
      <w:r w:rsidRPr="00EE13B2">
        <w:rPr>
          <w:rFonts w:eastAsia="Arial" w:cs="Arial"/>
          <w:lang w:val="fr-FR"/>
        </w:rPr>
        <w:t>autorisatie</w:t>
      </w:r>
      <w:proofErr w:type="spellEnd"/>
      <w:r w:rsidRPr="00EE13B2">
        <w:rPr>
          <w:rFonts w:eastAsia="Arial" w:cs="Arial"/>
          <w:lang w:val="fr-FR"/>
        </w:rPr>
        <w:t xml:space="preserve"> en </w:t>
      </w:r>
      <w:proofErr w:type="spellStart"/>
      <w:r w:rsidRPr="00EE13B2">
        <w:rPr>
          <w:rFonts w:eastAsia="Arial" w:cs="Arial"/>
          <w:lang w:val="fr-FR"/>
        </w:rPr>
        <w:t>authenticatie</w:t>
      </w:r>
      <w:proofErr w:type="spellEnd"/>
      <w:r w:rsidRPr="00EE13B2">
        <w:rPr>
          <w:rFonts w:eastAsia="Arial" w:cs="Arial"/>
          <w:lang w:val="fr-FR"/>
        </w:rPr>
        <w:t xml:space="preserve"> </w:t>
      </w:r>
    </w:p>
    <w:p w:rsidRPr="00EE13B2" w:rsidR="00D435BB" w:rsidP="00740011" w:rsidRDefault="00D435BB" w14:paraId="6515FB9D" w14:textId="6AADC22B">
      <w:pPr>
        <w:spacing w:line="284" w:lineRule="atLeast"/>
        <w:ind w:left="708" w:firstLine="12"/>
        <w:rPr>
          <w:rFonts w:eastAsia="Arial" w:cs="Arial"/>
          <w:lang w:val="fr-FR"/>
        </w:rPr>
      </w:pPr>
      <w:proofErr w:type="spellStart"/>
      <w:r w:rsidRPr="00EE13B2">
        <w:rPr>
          <w:rFonts w:eastAsia="Arial" w:cs="Arial"/>
          <w:lang w:val="fr-FR"/>
        </w:rPr>
        <w:t>We</w:t>
      </w:r>
      <w:proofErr w:type="spellEnd"/>
      <w:r w:rsidRPr="00EE13B2">
        <w:rPr>
          <w:rFonts w:eastAsia="Arial" w:cs="Arial"/>
          <w:lang w:val="fr-FR"/>
        </w:rPr>
        <w:t xml:space="preserve"> </w:t>
      </w:r>
      <w:proofErr w:type="spellStart"/>
      <w:r w:rsidRPr="00EE13B2">
        <w:rPr>
          <w:rFonts w:eastAsia="Arial" w:cs="Arial"/>
          <w:lang w:val="fr-FR"/>
        </w:rPr>
        <w:t>hebben</w:t>
      </w:r>
      <w:proofErr w:type="spellEnd"/>
      <w:r w:rsidRPr="00EE13B2">
        <w:rPr>
          <w:rFonts w:eastAsia="Arial" w:cs="Arial"/>
          <w:lang w:val="fr-FR"/>
        </w:rPr>
        <w:t xml:space="preserve"> </w:t>
      </w:r>
      <w:proofErr w:type="spellStart"/>
      <w:r w:rsidRPr="00EE13B2">
        <w:rPr>
          <w:rFonts w:eastAsia="Arial" w:cs="Arial"/>
          <w:lang w:val="fr-FR"/>
        </w:rPr>
        <w:t>zowel</w:t>
      </w:r>
      <w:proofErr w:type="spellEnd"/>
      <w:r w:rsidRPr="00EE13B2">
        <w:rPr>
          <w:rFonts w:eastAsia="Arial" w:cs="Arial"/>
          <w:lang w:val="fr-FR"/>
        </w:rPr>
        <w:t xml:space="preserve"> </w:t>
      </w:r>
      <w:proofErr w:type="spellStart"/>
      <w:r w:rsidRPr="00EE13B2">
        <w:rPr>
          <w:rFonts w:eastAsia="Arial" w:cs="Arial"/>
          <w:lang w:val="fr-FR"/>
        </w:rPr>
        <w:t>een</w:t>
      </w:r>
      <w:proofErr w:type="spellEnd"/>
      <w:r w:rsidRPr="00EE13B2">
        <w:rPr>
          <w:rFonts w:eastAsia="Arial" w:cs="Arial"/>
          <w:lang w:val="fr-FR"/>
        </w:rPr>
        <w:t xml:space="preserve"> on-</w:t>
      </w:r>
      <w:proofErr w:type="spellStart"/>
      <w:r w:rsidRPr="00EE13B2">
        <w:rPr>
          <w:rFonts w:eastAsia="Arial" w:cs="Arial"/>
          <w:lang w:val="fr-FR"/>
        </w:rPr>
        <w:t>premises</w:t>
      </w:r>
      <w:proofErr w:type="spellEnd"/>
      <w:r w:rsidRPr="00EE13B2">
        <w:rPr>
          <w:rFonts w:eastAsia="Arial" w:cs="Arial"/>
          <w:lang w:val="fr-FR"/>
        </w:rPr>
        <w:t xml:space="preserve"> AD </w:t>
      </w:r>
      <w:proofErr w:type="spellStart"/>
      <w:r w:rsidRPr="00EE13B2">
        <w:rPr>
          <w:rFonts w:eastAsia="Arial" w:cs="Arial"/>
          <w:lang w:val="fr-FR"/>
        </w:rPr>
        <w:t>als</w:t>
      </w:r>
      <w:proofErr w:type="spellEnd"/>
      <w:r w:rsidRPr="00EE13B2">
        <w:rPr>
          <w:rFonts w:eastAsia="Arial" w:cs="Arial"/>
          <w:lang w:val="fr-FR"/>
        </w:rPr>
        <w:t xml:space="preserve"> </w:t>
      </w:r>
      <w:proofErr w:type="spellStart"/>
      <w:r w:rsidRPr="00EE13B2">
        <w:rPr>
          <w:rFonts w:eastAsia="Arial" w:cs="Arial"/>
          <w:lang w:val="fr-FR"/>
        </w:rPr>
        <w:t>een</w:t>
      </w:r>
      <w:proofErr w:type="spellEnd"/>
      <w:r w:rsidRPr="00EE13B2">
        <w:rPr>
          <w:rFonts w:eastAsia="Arial" w:cs="Arial"/>
          <w:lang w:val="fr-FR"/>
        </w:rPr>
        <w:t xml:space="preserve"> Azure AD. Het </w:t>
      </w:r>
      <w:proofErr w:type="spellStart"/>
      <w:r w:rsidRPr="00EE13B2">
        <w:rPr>
          <w:rFonts w:eastAsia="Arial" w:cs="Arial"/>
          <w:lang w:val="fr-FR"/>
        </w:rPr>
        <w:t>heeft</w:t>
      </w:r>
      <w:proofErr w:type="spellEnd"/>
      <w:r w:rsidRPr="00EE13B2">
        <w:rPr>
          <w:rFonts w:eastAsia="Arial" w:cs="Arial"/>
          <w:lang w:val="fr-FR"/>
        </w:rPr>
        <w:t xml:space="preserve"> de </w:t>
      </w:r>
      <w:proofErr w:type="spellStart"/>
      <w:r w:rsidRPr="00EE13B2">
        <w:rPr>
          <w:rFonts w:eastAsia="Arial" w:cs="Arial"/>
          <w:lang w:val="fr-FR"/>
        </w:rPr>
        <w:t>voorkeur</w:t>
      </w:r>
      <w:proofErr w:type="spellEnd"/>
      <w:r w:rsidRPr="00EE13B2" w:rsidR="002D457E">
        <w:rPr>
          <w:rFonts w:eastAsia="Arial" w:cs="Arial"/>
          <w:lang w:val="fr-FR"/>
        </w:rPr>
        <w:t xml:space="preserve"> </w:t>
      </w:r>
      <w:r w:rsidRPr="00EE13B2">
        <w:rPr>
          <w:rFonts w:eastAsia="Arial" w:cs="Arial"/>
          <w:lang w:val="fr-FR"/>
        </w:rPr>
        <w:t xml:space="preserve">om te </w:t>
      </w:r>
      <w:r w:rsidRPr="00EE13B2">
        <w:tab/>
      </w:r>
      <w:proofErr w:type="spellStart"/>
      <w:r w:rsidRPr="00EE13B2">
        <w:rPr>
          <w:rFonts w:eastAsia="Arial" w:cs="Arial"/>
          <w:lang w:val="fr-FR"/>
        </w:rPr>
        <w:t>koppelen</w:t>
      </w:r>
      <w:proofErr w:type="spellEnd"/>
      <w:r w:rsidRPr="00EE13B2">
        <w:rPr>
          <w:rFonts w:eastAsia="Arial" w:cs="Arial"/>
          <w:lang w:val="fr-FR"/>
        </w:rPr>
        <w:t xml:space="preserve"> met Azure AD </w:t>
      </w:r>
      <w:proofErr w:type="spellStart"/>
      <w:r w:rsidRPr="00EE13B2">
        <w:rPr>
          <w:rFonts w:eastAsia="Arial" w:cs="Arial"/>
          <w:lang w:val="fr-FR"/>
        </w:rPr>
        <w:t>i.p.v</w:t>
      </w:r>
      <w:proofErr w:type="spellEnd"/>
      <w:r w:rsidRPr="00EE13B2">
        <w:rPr>
          <w:rFonts w:eastAsia="Arial" w:cs="Arial"/>
          <w:lang w:val="fr-FR"/>
        </w:rPr>
        <w:t>. ADFS.</w:t>
      </w:r>
    </w:p>
    <w:p w:rsidRPr="00EE13B2" w:rsidR="00D435BB" w:rsidP="00D435BB" w:rsidRDefault="00D435BB" w14:paraId="1762ACE0" w14:textId="77777777">
      <w:pPr>
        <w:numPr>
          <w:ilvl w:val="0"/>
          <w:numId w:val="3"/>
        </w:numPr>
        <w:spacing w:line="284" w:lineRule="atLeast"/>
        <w:rPr>
          <w:rFonts w:eastAsia="Arial" w:cs="Arial"/>
          <w:i/>
          <w:iCs/>
          <w:lang w:val="en-GB"/>
        </w:rPr>
      </w:pPr>
      <w:r w:rsidRPr="00EE13B2">
        <w:rPr>
          <w:rFonts w:eastAsia="Arial" w:cs="Arial"/>
          <w:lang w:val="fr-FR"/>
        </w:rPr>
        <w:t xml:space="preserve">Citrix </w:t>
      </w:r>
      <w:r w:rsidRPr="00EE13B2">
        <w:rPr>
          <w:rFonts w:eastAsia="Arial" w:cs="Arial"/>
          <w:lang w:val="en-GB"/>
        </w:rPr>
        <w:t xml:space="preserve">secure gateway appliances t.b.v. remote access </w:t>
      </w:r>
    </w:p>
    <w:p w:rsidRPr="00EE13B2" w:rsidR="00D435BB" w:rsidP="00740011" w:rsidRDefault="00D435BB" w14:paraId="5D7E4972" w14:textId="672D021D">
      <w:pPr>
        <w:spacing w:line="284" w:lineRule="atLeast"/>
        <w:ind w:left="708" w:firstLine="12"/>
        <w:rPr>
          <w:rFonts w:eastAsia="Arial" w:cs="Arial"/>
        </w:rPr>
      </w:pPr>
      <w:r w:rsidRPr="00EE13B2">
        <w:rPr>
          <w:rFonts w:eastAsia="Arial" w:cs="Arial"/>
        </w:rPr>
        <w:t>Binnenkomende verbindingen en koppelingen met externe partijen verlopen via onze</w:t>
      </w:r>
      <w:r w:rsidRPr="00EE13B2" w:rsidR="00740011">
        <w:rPr>
          <w:rFonts w:eastAsia="Arial" w:cs="Arial"/>
        </w:rPr>
        <w:t xml:space="preserve"> </w:t>
      </w:r>
      <w:r w:rsidRPr="00EE13B2">
        <w:rPr>
          <w:rFonts w:eastAsia="Arial" w:cs="Arial"/>
        </w:rPr>
        <w:t xml:space="preserve">Citrix </w:t>
      </w:r>
      <w:proofErr w:type="spellStart"/>
      <w:r w:rsidRPr="00EE13B2">
        <w:rPr>
          <w:rFonts w:eastAsia="Arial" w:cs="Arial"/>
        </w:rPr>
        <w:t>Netscaler</w:t>
      </w:r>
      <w:proofErr w:type="spellEnd"/>
      <w:r w:rsidRPr="00EE13B2">
        <w:rPr>
          <w:rFonts w:eastAsia="Arial" w:cs="Arial"/>
        </w:rPr>
        <w:t xml:space="preserve"> om zo verkeer vanaf het internet gecontroleerd op de backend</w:t>
      </w:r>
      <w:r w:rsidRPr="00EE13B2" w:rsidR="00740011">
        <w:rPr>
          <w:rFonts w:eastAsia="Arial" w:cs="Arial"/>
        </w:rPr>
        <w:t xml:space="preserve"> </w:t>
      </w:r>
      <w:r w:rsidRPr="00EE13B2">
        <w:rPr>
          <w:rFonts w:eastAsia="Arial" w:cs="Arial"/>
        </w:rPr>
        <w:t>te laten landen.</w:t>
      </w:r>
    </w:p>
    <w:p w:rsidRPr="00EE13B2" w:rsidR="00D435BB" w:rsidP="00D435BB" w:rsidRDefault="00D435BB" w14:paraId="50D47860" w14:textId="77777777">
      <w:pPr>
        <w:spacing w:line="284" w:lineRule="atLeast"/>
        <w:rPr>
          <w:rFonts w:eastAsia="Arial" w:cs="Arial"/>
        </w:rPr>
      </w:pPr>
    </w:p>
    <w:p w:rsidRPr="00EE13B2" w:rsidR="00D435BB" w:rsidP="00D435BB" w:rsidRDefault="00D435BB" w14:paraId="021ACC2D" w14:textId="77777777">
      <w:pPr>
        <w:numPr>
          <w:ilvl w:val="0"/>
          <w:numId w:val="3"/>
        </w:numPr>
        <w:spacing w:line="284" w:lineRule="atLeast"/>
        <w:rPr>
          <w:rFonts w:eastAsia="Arial" w:cs="Arial"/>
          <w:i/>
          <w:iCs/>
        </w:rPr>
      </w:pPr>
      <w:r w:rsidRPr="00EE13B2">
        <w:rPr>
          <w:rFonts w:eastAsia="Arial" w:cs="Arial"/>
        </w:rPr>
        <w:lastRenderedPageBreak/>
        <w:t xml:space="preserve">Voor de hypervisor laag wordt bij de </w:t>
      </w:r>
      <w:proofErr w:type="spellStart"/>
      <w:r w:rsidRPr="00EE13B2">
        <w:rPr>
          <w:rFonts w:eastAsia="Arial" w:cs="Arial"/>
        </w:rPr>
        <w:t>back-end</w:t>
      </w:r>
      <w:proofErr w:type="spellEnd"/>
      <w:r w:rsidRPr="00EE13B2">
        <w:rPr>
          <w:rFonts w:eastAsia="Arial" w:cs="Arial"/>
        </w:rPr>
        <w:t xml:space="preserve"> gebruik gemaakt van </w:t>
      </w:r>
      <w:proofErr w:type="spellStart"/>
      <w:r w:rsidRPr="00EE13B2">
        <w:rPr>
          <w:rFonts w:eastAsia="Arial" w:cs="Arial"/>
        </w:rPr>
        <w:t>VMware</w:t>
      </w:r>
      <w:proofErr w:type="spellEnd"/>
      <w:r w:rsidRPr="00EE13B2">
        <w:rPr>
          <w:rFonts w:eastAsia="Arial" w:cs="Arial"/>
        </w:rPr>
        <w:t xml:space="preserve"> ESX welke beheerd wordt vanuit </w:t>
      </w:r>
      <w:proofErr w:type="spellStart"/>
      <w:r w:rsidRPr="00EE13B2">
        <w:rPr>
          <w:rFonts w:eastAsia="Arial" w:cs="Arial"/>
        </w:rPr>
        <w:t>Virtualcenter</w:t>
      </w:r>
      <w:proofErr w:type="spellEnd"/>
      <w:r w:rsidRPr="00EE13B2">
        <w:rPr>
          <w:rFonts w:eastAsia="Arial" w:cs="Arial"/>
        </w:rPr>
        <w:t>.</w:t>
      </w:r>
    </w:p>
    <w:p w:rsidRPr="00EE13B2" w:rsidR="00D435BB" w:rsidP="00D435BB" w:rsidRDefault="00D435BB" w14:paraId="591790E5" w14:textId="77777777">
      <w:pPr>
        <w:numPr>
          <w:ilvl w:val="0"/>
          <w:numId w:val="3"/>
        </w:numPr>
        <w:spacing w:line="284" w:lineRule="atLeast"/>
        <w:rPr>
          <w:rFonts w:eastAsia="Arial" w:cs="Arial"/>
          <w:i/>
          <w:iCs/>
        </w:rPr>
      </w:pPr>
      <w:r w:rsidRPr="00EE13B2">
        <w:rPr>
          <w:rFonts w:eastAsia="Arial" w:cs="Arial"/>
        </w:rPr>
        <w:t xml:space="preserve">Voor de hypervisor laag wordt bij de front-end gebruik gemaakt van Citrix </w:t>
      </w:r>
      <w:proofErr w:type="spellStart"/>
      <w:r w:rsidRPr="00EE13B2">
        <w:rPr>
          <w:rFonts w:eastAsia="Arial" w:cs="Arial"/>
        </w:rPr>
        <w:t>XENserver</w:t>
      </w:r>
      <w:proofErr w:type="spellEnd"/>
      <w:r w:rsidRPr="00EE13B2">
        <w:rPr>
          <w:rFonts w:eastAsia="Arial" w:cs="Arial"/>
        </w:rPr>
        <w:t xml:space="preserve"> welke beheerd wordt vanuit </w:t>
      </w:r>
      <w:proofErr w:type="spellStart"/>
      <w:r w:rsidRPr="00EE13B2">
        <w:rPr>
          <w:rFonts w:eastAsia="Arial" w:cs="Arial"/>
        </w:rPr>
        <w:t>XenCenter</w:t>
      </w:r>
      <w:proofErr w:type="spellEnd"/>
      <w:r w:rsidRPr="00EE13B2">
        <w:rPr>
          <w:rFonts w:eastAsia="Arial" w:cs="Arial"/>
        </w:rPr>
        <w:t xml:space="preserve">. </w:t>
      </w:r>
    </w:p>
    <w:p w:rsidRPr="00EE13B2" w:rsidR="00D435BB" w:rsidP="00D435BB" w:rsidRDefault="00D435BB" w14:paraId="781E8405" w14:textId="77777777">
      <w:pPr>
        <w:pStyle w:val="Lijstalinea"/>
        <w:numPr>
          <w:ilvl w:val="0"/>
          <w:numId w:val="3"/>
        </w:numPr>
        <w:rPr>
          <w:rFonts w:ascii="Verdana" w:hAnsi="Verdana" w:eastAsia="Arial" w:cs="Arial"/>
          <w:i/>
          <w:iCs/>
          <w:lang w:val="en-US"/>
        </w:rPr>
      </w:pPr>
      <w:r w:rsidRPr="00EE13B2">
        <w:rPr>
          <w:rFonts w:ascii="Verdana" w:hAnsi="Verdana" w:eastAsia="Arial" w:cs="Arial"/>
          <w:lang w:val="en-GB"/>
        </w:rPr>
        <w:t xml:space="preserve">Image </w:t>
      </w:r>
      <w:proofErr w:type="spellStart"/>
      <w:r w:rsidRPr="00EE13B2">
        <w:rPr>
          <w:rFonts w:ascii="Verdana" w:hAnsi="Verdana" w:eastAsia="Arial" w:cs="Arial"/>
          <w:lang w:val="en-GB"/>
        </w:rPr>
        <w:t>distributie</w:t>
      </w:r>
      <w:proofErr w:type="spellEnd"/>
      <w:r w:rsidRPr="00EE13B2">
        <w:rPr>
          <w:rFonts w:ascii="Verdana" w:hAnsi="Verdana" w:eastAsia="Arial" w:cs="Arial"/>
          <w:lang w:val="en-GB"/>
        </w:rPr>
        <w:t xml:space="preserve"> via WDS (Laptops, Mini-PC etc.) en Citrix PVS, </w:t>
      </w:r>
      <w:proofErr w:type="spellStart"/>
      <w:r w:rsidRPr="00EE13B2">
        <w:rPr>
          <w:rFonts w:ascii="Verdana" w:hAnsi="Verdana" w:eastAsia="Arial" w:cs="Arial"/>
          <w:lang w:val="en-GB"/>
        </w:rPr>
        <w:t>Applicatiedistributie</w:t>
      </w:r>
      <w:proofErr w:type="spellEnd"/>
      <w:r w:rsidRPr="00EE13B2">
        <w:rPr>
          <w:rFonts w:ascii="Verdana" w:hAnsi="Verdana" w:eastAsia="Arial" w:cs="Arial"/>
          <w:lang w:val="en-GB"/>
        </w:rPr>
        <w:t xml:space="preserve"> </w:t>
      </w:r>
      <w:proofErr w:type="spellStart"/>
      <w:r w:rsidRPr="00EE13B2">
        <w:rPr>
          <w:rFonts w:ascii="Verdana" w:hAnsi="Verdana" w:eastAsia="Arial" w:cs="Arial"/>
          <w:lang w:val="en-GB"/>
        </w:rPr>
        <w:t>middels</w:t>
      </w:r>
      <w:proofErr w:type="spellEnd"/>
      <w:r w:rsidRPr="00EE13B2">
        <w:rPr>
          <w:rFonts w:ascii="Verdana" w:hAnsi="Verdana" w:eastAsia="Arial" w:cs="Arial"/>
          <w:lang w:val="en-GB"/>
        </w:rPr>
        <w:t xml:space="preserve"> </w:t>
      </w:r>
      <w:proofErr w:type="spellStart"/>
      <w:r w:rsidRPr="00EE13B2">
        <w:rPr>
          <w:rFonts w:ascii="Verdana" w:hAnsi="Verdana" w:eastAsia="Arial" w:cs="Arial"/>
          <w:lang w:val="en-GB"/>
        </w:rPr>
        <w:t>InTune</w:t>
      </w:r>
      <w:proofErr w:type="spellEnd"/>
      <w:r w:rsidRPr="00EE13B2">
        <w:rPr>
          <w:rFonts w:ascii="Verdana" w:hAnsi="Verdana" w:eastAsia="Arial" w:cs="Arial"/>
          <w:lang w:val="en-GB"/>
        </w:rPr>
        <w:t xml:space="preserve"> / Ivanti Automation / Ivanti Workspace </w:t>
      </w:r>
    </w:p>
    <w:p w:rsidRPr="00EE13B2" w:rsidR="00FA73EA" w:rsidP="00D435BB" w:rsidRDefault="00FA73EA" w14:paraId="0A2F181F" w14:textId="77777777">
      <w:pPr>
        <w:pStyle w:val="Kop3"/>
        <w:rPr>
          <w:rFonts w:eastAsia="Arial" w:cs="Arial"/>
          <w:lang w:val="en-US"/>
        </w:rPr>
      </w:pPr>
      <w:bookmarkStart w:name="_Toc46842447" w:id="8"/>
      <w:bookmarkStart w:name="_Toc67647750" w:id="9"/>
    </w:p>
    <w:p w:rsidRPr="00EE13B2" w:rsidR="00D435BB" w:rsidP="00D435BB" w:rsidRDefault="00D435BB" w14:paraId="45BBBB10" w14:textId="0E6D848E" w14:noSpellErr="1">
      <w:pPr>
        <w:pStyle w:val="Kop3"/>
        <w:rPr>
          <w:rFonts w:eastAsia="Arial" w:cs="Arial"/>
        </w:rPr>
      </w:pPr>
      <w:r w:rsidRPr="1C12B537" w:rsidR="00D435BB">
        <w:rPr>
          <w:rFonts w:eastAsia="Arial" w:cs="Arial"/>
        </w:rPr>
        <w:t>Beschrijving Applicatielandschap</w:t>
      </w:r>
      <w:bookmarkEnd w:id="8"/>
      <w:bookmarkEnd w:id="9"/>
      <w:r w:rsidRPr="1C12B537" w:rsidR="000E74C5">
        <w:rPr>
          <w:rFonts w:eastAsia="Arial" w:cs="Arial"/>
        </w:rPr>
        <w:t xml:space="preserve"> </w:t>
      </w:r>
      <w:r w:rsidRPr="1C12B537" w:rsidR="003955E2">
        <w:rPr>
          <w:rFonts w:eastAsia="Arial" w:cs="Arial"/>
        </w:rPr>
        <w:t xml:space="preserve">repro </w:t>
      </w:r>
      <w:r w:rsidRPr="1C12B537" w:rsidR="003955E2">
        <w:rPr>
          <w:rFonts w:eastAsia="Arial" w:cs="Arial"/>
        </w:rPr>
        <w:t>printing</w:t>
      </w:r>
    </w:p>
    <w:p w:rsidR="1C12B537" w:rsidP="1C12B537" w:rsidRDefault="1C12B537" w14:paraId="739AC204" w14:textId="73183875">
      <w:pPr>
        <w:pStyle w:val="Standaard"/>
      </w:pPr>
    </w:p>
    <w:p w:rsidRPr="00EE13B2" w:rsidR="005828C4" w:rsidP="00D435BB" w:rsidRDefault="009E01C6" w14:paraId="28FAAB31" w14:textId="7BB3BF23">
      <w:pPr>
        <w:pStyle w:val="Lijstalinea"/>
        <w:numPr>
          <w:ilvl w:val="0"/>
          <w:numId w:val="5"/>
        </w:numPr>
        <w:rPr>
          <w:rFonts w:ascii="Verdana" w:hAnsi="Verdana" w:eastAsia="Arial" w:cs="Arial"/>
          <w:lang w:val="en-US"/>
        </w:rPr>
      </w:pPr>
      <w:r w:rsidRPr="5613930E" w:rsidR="009E01C6">
        <w:rPr>
          <w:rFonts w:ascii="Verdana" w:hAnsi="Verdana" w:eastAsia="Arial" w:cs="Arial"/>
          <w:lang w:val="en-US"/>
        </w:rPr>
        <w:t>Unit 4</w:t>
      </w:r>
      <w:r w:rsidRPr="5613930E" w:rsidR="6D1554A4">
        <w:rPr>
          <w:rFonts w:ascii="Verdana" w:hAnsi="Verdana" w:eastAsia="Arial" w:cs="Arial"/>
          <w:lang w:val="en-US"/>
        </w:rPr>
        <w:t>;</w:t>
      </w:r>
    </w:p>
    <w:p w:rsidRPr="00EE13B2" w:rsidR="005828C4" w:rsidP="00D435BB" w:rsidRDefault="009E01C6" w14:paraId="3A37FF04" w14:textId="176BFFE5">
      <w:pPr>
        <w:pStyle w:val="Lijstalinea"/>
        <w:numPr>
          <w:ilvl w:val="0"/>
          <w:numId w:val="5"/>
        </w:numPr>
        <w:rPr>
          <w:rFonts w:ascii="Verdana" w:hAnsi="Verdana" w:eastAsia="Arial" w:cs="Arial"/>
          <w:lang w:val="en-US"/>
        </w:rPr>
      </w:pPr>
      <w:r w:rsidRPr="5613930E" w:rsidR="009E01C6">
        <w:rPr>
          <w:rFonts w:ascii="Verdana" w:hAnsi="Verdana" w:eastAsia="Arial" w:cs="Arial"/>
          <w:lang w:val="en-US"/>
        </w:rPr>
        <w:t xml:space="preserve">Compass, </w:t>
      </w:r>
    </w:p>
    <w:p w:rsidRPr="00EE13B2" w:rsidR="005828C4" w:rsidP="00D435BB" w:rsidRDefault="005828C4" w14:paraId="3C106F60" w14:textId="55FDE937">
      <w:pPr>
        <w:pStyle w:val="Lijstalinea"/>
        <w:numPr>
          <w:ilvl w:val="0"/>
          <w:numId w:val="5"/>
        </w:numPr>
        <w:rPr>
          <w:rStyle w:val="ui-provider"/>
          <w:rFonts w:ascii="Verdana" w:hAnsi="Verdana" w:eastAsia="Arial" w:cs="Arial"/>
          <w:lang w:val="en-US"/>
        </w:rPr>
      </w:pPr>
      <w:r w:rsidRPr="5613930E" w:rsidR="005828C4">
        <w:rPr>
          <w:rStyle w:val="ui-provider"/>
          <w:rFonts w:ascii="Verdana" w:hAnsi="Verdana"/>
          <w:lang w:val="en-US"/>
        </w:rPr>
        <w:t xml:space="preserve">Adobe </w:t>
      </w:r>
      <w:r w:rsidRPr="5613930E" w:rsidR="00663E70">
        <w:rPr>
          <w:rStyle w:val="ui-provider"/>
          <w:rFonts w:ascii="Verdana" w:hAnsi="Verdana"/>
          <w:lang w:val="en-US"/>
        </w:rPr>
        <w:t>Photoshop</w:t>
      </w:r>
      <w:r w:rsidRPr="5613930E" w:rsidR="1F4AD62C">
        <w:rPr>
          <w:rStyle w:val="ui-provider"/>
          <w:rFonts w:ascii="Verdana" w:hAnsi="Verdana"/>
          <w:lang w:val="en-US"/>
        </w:rPr>
        <w:t>;</w:t>
      </w:r>
    </w:p>
    <w:p w:rsidRPr="00EE13B2" w:rsidR="005828C4" w:rsidP="00D435BB" w:rsidRDefault="005828C4" w14:paraId="48FDA5E3" w14:textId="4D7DC3CA">
      <w:pPr>
        <w:pStyle w:val="Lijstalinea"/>
        <w:numPr>
          <w:ilvl w:val="0"/>
          <w:numId w:val="5"/>
        </w:numPr>
        <w:rPr>
          <w:rStyle w:val="ui-provider"/>
          <w:rFonts w:ascii="Verdana" w:hAnsi="Verdana" w:eastAsia="Arial" w:cs="Arial"/>
          <w:lang w:val="en-US"/>
        </w:rPr>
      </w:pPr>
      <w:r w:rsidRPr="5613930E" w:rsidR="005828C4">
        <w:rPr>
          <w:rStyle w:val="ui-provider"/>
          <w:rFonts w:ascii="Verdana" w:hAnsi="Verdana"/>
          <w:lang w:val="en-US"/>
        </w:rPr>
        <w:t xml:space="preserve">Adobe </w:t>
      </w:r>
      <w:r w:rsidRPr="5613930E" w:rsidR="00663E70">
        <w:rPr>
          <w:rStyle w:val="ui-provider"/>
          <w:rFonts w:ascii="Verdana" w:hAnsi="Verdana"/>
          <w:lang w:val="en-US"/>
        </w:rPr>
        <w:t>In-design</w:t>
      </w:r>
      <w:r w:rsidRPr="5613930E" w:rsidR="073818EC">
        <w:rPr>
          <w:rStyle w:val="ui-provider"/>
          <w:rFonts w:ascii="Verdana" w:hAnsi="Verdana"/>
          <w:lang w:val="en-US"/>
        </w:rPr>
        <w:t>;</w:t>
      </w:r>
    </w:p>
    <w:p w:rsidRPr="00EE13B2" w:rsidR="005828C4" w:rsidP="00D435BB" w:rsidRDefault="005828C4" w14:paraId="7D07DAB5" w14:textId="7CF3D55E">
      <w:pPr>
        <w:pStyle w:val="Lijstalinea"/>
        <w:numPr>
          <w:ilvl w:val="0"/>
          <w:numId w:val="5"/>
        </w:numPr>
        <w:rPr>
          <w:rStyle w:val="ui-provider"/>
          <w:rFonts w:ascii="Verdana" w:hAnsi="Verdana" w:eastAsia="Arial" w:cs="Arial"/>
          <w:lang w:val="en-US"/>
        </w:rPr>
      </w:pPr>
      <w:r w:rsidRPr="5613930E" w:rsidR="005828C4">
        <w:rPr>
          <w:rStyle w:val="ui-provider"/>
          <w:rFonts w:ascii="Verdana" w:hAnsi="Verdana"/>
          <w:lang w:val="en-US"/>
        </w:rPr>
        <w:t xml:space="preserve">Adobe </w:t>
      </w:r>
      <w:r w:rsidRPr="5613930E" w:rsidR="00663E70">
        <w:rPr>
          <w:rStyle w:val="ui-provider"/>
          <w:rFonts w:ascii="Verdana" w:hAnsi="Verdana"/>
          <w:lang w:val="en-US"/>
        </w:rPr>
        <w:t>Acrobat Pro</w:t>
      </w:r>
      <w:r w:rsidRPr="5613930E" w:rsidR="2030B778">
        <w:rPr>
          <w:rStyle w:val="ui-provider"/>
          <w:rFonts w:ascii="Verdana" w:hAnsi="Verdana"/>
          <w:lang w:val="en-US"/>
        </w:rPr>
        <w:t>;</w:t>
      </w:r>
    </w:p>
    <w:p w:rsidRPr="00EE13B2" w:rsidR="005828C4" w:rsidP="00D424AD" w:rsidRDefault="005828C4" w14:paraId="1372E201" w14:textId="19E6591F">
      <w:pPr>
        <w:pStyle w:val="Lijstalinea"/>
        <w:numPr>
          <w:ilvl w:val="0"/>
          <w:numId w:val="5"/>
        </w:numPr>
        <w:rPr>
          <w:rStyle w:val="ui-provider"/>
          <w:rFonts w:ascii="Verdana" w:hAnsi="Verdana" w:eastAsia="Arial" w:cs="Arial"/>
          <w:lang w:val="en-US"/>
        </w:rPr>
      </w:pPr>
      <w:r w:rsidRPr="5613930E" w:rsidR="005828C4">
        <w:rPr>
          <w:rStyle w:val="ui-provider"/>
          <w:rFonts w:ascii="Verdana" w:hAnsi="Verdana"/>
          <w:lang w:val="en-US"/>
        </w:rPr>
        <w:t>Adobe</w:t>
      </w:r>
      <w:r w:rsidRPr="5613930E" w:rsidR="00663E70">
        <w:rPr>
          <w:rStyle w:val="ui-provider"/>
          <w:rFonts w:ascii="Verdana" w:hAnsi="Verdana"/>
          <w:lang w:val="en-US"/>
        </w:rPr>
        <w:t xml:space="preserve"> Illustrator</w:t>
      </w:r>
      <w:r w:rsidRPr="5613930E" w:rsidR="64D59577">
        <w:rPr>
          <w:rStyle w:val="ui-provider"/>
          <w:rFonts w:ascii="Verdana" w:hAnsi="Verdana"/>
          <w:lang w:val="en-US"/>
        </w:rPr>
        <w:t>;</w:t>
      </w:r>
    </w:p>
    <w:p w:rsidRPr="00EE13B2" w:rsidR="005828C4" w:rsidP="00D424AD" w:rsidRDefault="005828C4" w14:paraId="0B26D043" w14:textId="4769217B">
      <w:pPr>
        <w:pStyle w:val="Lijstalinea"/>
        <w:numPr>
          <w:ilvl w:val="0"/>
          <w:numId w:val="5"/>
        </w:numPr>
        <w:rPr>
          <w:rStyle w:val="ui-provider"/>
          <w:rFonts w:ascii="Verdana" w:hAnsi="Verdana" w:eastAsia="Arial" w:cs="Arial"/>
          <w:lang w:val="en-US"/>
        </w:rPr>
      </w:pPr>
      <w:r w:rsidRPr="5613930E" w:rsidR="005828C4">
        <w:rPr>
          <w:rStyle w:val="ui-provider"/>
          <w:rFonts w:ascii="Verdana" w:hAnsi="Verdana"/>
          <w:lang w:val="en-US"/>
        </w:rPr>
        <w:t>Microsoft</w:t>
      </w:r>
      <w:r w:rsidRPr="5613930E" w:rsidR="00663E70">
        <w:rPr>
          <w:rStyle w:val="ui-provider"/>
          <w:rFonts w:ascii="Verdana" w:hAnsi="Verdana"/>
          <w:lang w:val="en-US"/>
        </w:rPr>
        <w:t xml:space="preserve"> Word</w:t>
      </w:r>
      <w:r w:rsidRPr="5613930E" w:rsidR="64D59577">
        <w:rPr>
          <w:rStyle w:val="ui-provider"/>
          <w:rFonts w:ascii="Verdana" w:hAnsi="Verdana"/>
          <w:lang w:val="en-US"/>
        </w:rPr>
        <w:t>;</w:t>
      </w:r>
    </w:p>
    <w:p w:rsidRPr="00EE13B2" w:rsidR="005828C4" w:rsidP="00D424AD" w:rsidRDefault="005828C4" w14:paraId="5C0FF20A" w14:textId="04A664E2">
      <w:pPr>
        <w:pStyle w:val="Lijstalinea"/>
        <w:numPr>
          <w:ilvl w:val="0"/>
          <w:numId w:val="5"/>
        </w:numPr>
        <w:rPr>
          <w:rStyle w:val="ui-provider"/>
          <w:rFonts w:ascii="Verdana" w:hAnsi="Verdana" w:eastAsia="Arial" w:cs="Arial"/>
          <w:lang w:val="en-US"/>
        </w:rPr>
      </w:pPr>
      <w:r w:rsidRPr="5613930E" w:rsidR="005828C4">
        <w:rPr>
          <w:rStyle w:val="ui-provider"/>
          <w:rFonts w:ascii="Verdana" w:hAnsi="Verdana"/>
          <w:lang w:val="en-US"/>
        </w:rPr>
        <w:t>Microsoft</w:t>
      </w:r>
      <w:r w:rsidRPr="5613930E" w:rsidR="000F1845">
        <w:rPr>
          <w:rStyle w:val="ui-provider"/>
          <w:rFonts w:ascii="Verdana" w:hAnsi="Verdana"/>
          <w:lang w:val="en-US"/>
        </w:rPr>
        <w:t xml:space="preserve"> </w:t>
      </w:r>
      <w:r w:rsidRPr="5613930E" w:rsidR="00663E70">
        <w:rPr>
          <w:rStyle w:val="ui-provider"/>
          <w:rFonts w:ascii="Verdana" w:hAnsi="Verdana"/>
          <w:lang w:val="en-US"/>
        </w:rPr>
        <w:t>Excel</w:t>
      </w:r>
      <w:r w:rsidRPr="5613930E" w:rsidR="1E5C0965">
        <w:rPr>
          <w:rStyle w:val="ui-provider"/>
          <w:rFonts w:ascii="Verdana" w:hAnsi="Verdana"/>
          <w:lang w:val="en-US"/>
        </w:rPr>
        <w:t>;</w:t>
      </w:r>
    </w:p>
    <w:p w:rsidRPr="00EE13B2" w:rsidR="005828C4" w:rsidP="00D424AD" w:rsidRDefault="005828C4" w14:paraId="616F9DDA" w14:textId="31568D2A">
      <w:pPr>
        <w:pStyle w:val="Lijstalinea"/>
        <w:numPr>
          <w:ilvl w:val="0"/>
          <w:numId w:val="5"/>
        </w:numPr>
        <w:rPr>
          <w:rStyle w:val="ui-provider"/>
          <w:rFonts w:ascii="Verdana" w:hAnsi="Verdana" w:eastAsia="Arial" w:cs="Arial"/>
          <w:lang w:val="en-US"/>
        </w:rPr>
      </w:pPr>
      <w:r w:rsidRPr="5613930E" w:rsidR="005828C4">
        <w:rPr>
          <w:rStyle w:val="ui-provider"/>
          <w:rFonts w:ascii="Verdana" w:hAnsi="Verdana"/>
          <w:lang w:val="en-US"/>
        </w:rPr>
        <w:t>Microsoft</w:t>
      </w:r>
      <w:r w:rsidRPr="5613930E" w:rsidR="000F1845">
        <w:rPr>
          <w:rStyle w:val="ui-provider"/>
          <w:rFonts w:ascii="Verdana" w:hAnsi="Verdana"/>
          <w:lang w:val="en-US"/>
        </w:rPr>
        <w:t xml:space="preserve"> </w:t>
      </w:r>
      <w:r w:rsidRPr="5613930E" w:rsidR="000F1845">
        <w:rPr>
          <w:rStyle w:val="ui-provider"/>
          <w:rFonts w:ascii="Verdana" w:hAnsi="Verdana"/>
          <w:lang w:val="en-US"/>
        </w:rPr>
        <w:t>P</w:t>
      </w:r>
      <w:r w:rsidRPr="5613930E" w:rsidR="00663E70">
        <w:rPr>
          <w:rStyle w:val="ui-provider"/>
          <w:rFonts w:ascii="Verdana" w:hAnsi="Verdana"/>
          <w:lang w:val="en-US"/>
        </w:rPr>
        <w:t>ower</w:t>
      </w:r>
      <w:r w:rsidRPr="5613930E" w:rsidR="0DC2E20C">
        <w:rPr>
          <w:rStyle w:val="ui-provider"/>
          <w:rFonts w:ascii="Verdana" w:hAnsi="Verdana"/>
          <w:lang w:val="en-US"/>
        </w:rPr>
        <w:t>P</w:t>
      </w:r>
      <w:r w:rsidRPr="5613930E" w:rsidR="00663E70">
        <w:rPr>
          <w:rStyle w:val="ui-provider"/>
          <w:rFonts w:ascii="Verdana" w:hAnsi="Verdana"/>
          <w:lang w:val="en-US"/>
        </w:rPr>
        <w:t>oint</w:t>
      </w:r>
      <w:r w:rsidRPr="5613930E" w:rsidR="40B92441">
        <w:rPr>
          <w:rStyle w:val="ui-provider"/>
          <w:rFonts w:ascii="Verdana" w:hAnsi="Verdana"/>
          <w:lang w:val="en-US"/>
        </w:rPr>
        <w:t>;</w:t>
      </w:r>
    </w:p>
    <w:p w:rsidRPr="00EE13B2" w:rsidR="00D435BB" w:rsidP="5613930E" w:rsidRDefault="00663E70" w14:paraId="4E042968" w14:textId="7B624743">
      <w:pPr>
        <w:pStyle w:val="Lijstalinea"/>
        <w:numPr>
          <w:ilvl w:val="0"/>
          <w:numId w:val="5"/>
        </w:numPr>
        <w:rPr>
          <w:rStyle w:val="ui-provider"/>
          <w:rFonts w:ascii="Verdana" w:hAnsi="Verdana"/>
          <w:lang w:val="en-US"/>
        </w:rPr>
      </w:pPr>
      <w:r w:rsidRPr="5613930E" w:rsidR="00663E70">
        <w:rPr>
          <w:rStyle w:val="ui-provider"/>
          <w:rFonts w:ascii="Verdana" w:hAnsi="Verdana"/>
          <w:lang w:val="en-US"/>
        </w:rPr>
        <w:t>Fox-</w:t>
      </w:r>
      <w:r w:rsidRPr="5613930E" w:rsidR="7D5EE547">
        <w:rPr>
          <w:rStyle w:val="ui-provider"/>
          <w:rFonts w:ascii="Verdana" w:hAnsi="Verdana"/>
          <w:lang w:val="en-US"/>
        </w:rPr>
        <w:t>IT</w:t>
      </w:r>
      <w:r w:rsidRPr="5613930E" w:rsidR="00663E70">
        <w:rPr>
          <w:rStyle w:val="ui-provider"/>
          <w:rFonts w:ascii="Verdana" w:hAnsi="Verdana"/>
          <w:lang w:val="en-US"/>
        </w:rPr>
        <w:t xml:space="preserve"> reader.</w:t>
      </w:r>
    </w:p>
    <w:p w:rsidRPr="00EE13B2" w:rsidR="005A169E" w:rsidP="005A169E" w:rsidRDefault="005A169E" w14:paraId="2CDA6ED6" w14:textId="77777777">
      <w:pPr>
        <w:rPr>
          <w:rFonts w:eastAsia="Arial" w:cs="Arial"/>
          <w:lang w:val="en-US"/>
        </w:rPr>
      </w:pPr>
    </w:p>
    <w:p w:rsidRPr="00EE13B2" w:rsidR="005A169E" w:rsidP="005A169E" w:rsidRDefault="005A169E" w14:paraId="132EB1A1" w14:textId="73B8FE7D">
      <w:pPr>
        <w:pStyle w:val="Kop3"/>
        <w:rPr>
          <w:rFonts w:eastAsia="Arial" w:cs="Arial"/>
        </w:rPr>
      </w:pPr>
      <w:r w:rsidRPr="1C12B537" w:rsidR="005A169E">
        <w:rPr>
          <w:rFonts w:eastAsia="Arial" w:cs="Arial"/>
        </w:rPr>
        <w:t>Beschrijving</w:t>
      </w:r>
      <w:r w:rsidRPr="1C12B537" w:rsidR="00412040">
        <w:rPr>
          <w:rFonts w:eastAsia="Arial" w:cs="Arial"/>
        </w:rPr>
        <w:t xml:space="preserve"> Overige</w:t>
      </w:r>
      <w:r w:rsidRPr="1C12B537" w:rsidR="005A169E">
        <w:rPr>
          <w:rFonts w:eastAsia="Arial" w:cs="Arial"/>
        </w:rPr>
        <w:t xml:space="preserve"> ICT ondersteunende applicaties</w:t>
      </w:r>
      <w:r w:rsidRPr="1C12B537" w:rsidR="00932BDA">
        <w:rPr>
          <w:rFonts w:eastAsia="Arial" w:cs="Arial"/>
        </w:rPr>
        <w:t xml:space="preserve"> &amp; hardware oplossingen</w:t>
      </w:r>
    </w:p>
    <w:p w:rsidR="1C12B537" w:rsidP="1C12B537" w:rsidRDefault="1C12B537" w14:paraId="662CF4EB" w14:textId="67F7B815">
      <w:pPr>
        <w:pStyle w:val="Standaard"/>
      </w:pPr>
    </w:p>
    <w:p w:rsidRPr="00EE13B2" w:rsidR="005A169E" w:rsidP="005A169E" w:rsidRDefault="005A169E" w14:paraId="497A2309" w14:textId="47754543">
      <w:pPr>
        <w:pStyle w:val="Lijstalinea"/>
        <w:numPr>
          <w:ilvl w:val="0"/>
          <w:numId w:val="5"/>
        </w:numPr>
        <w:rPr>
          <w:rFonts w:ascii="Verdana" w:hAnsi="Verdana" w:eastAsia="Arial"/>
        </w:rPr>
      </w:pPr>
      <w:r w:rsidRPr="5613930E" w:rsidR="005A169E">
        <w:rPr>
          <w:rFonts w:ascii="Verdana" w:hAnsi="Verdana" w:eastAsia="Arial"/>
        </w:rPr>
        <w:t xml:space="preserve">Windows </w:t>
      </w:r>
      <w:r w:rsidRPr="5613930E" w:rsidR="005A169E">
        <w:rPr>
          <w:rFonts w:ascii="Verdana" w:hAnsi="Verdana" w:eastAsia="Arial"/>
        </w:rPr>
        <w:t>defender</w:t>
      </w:r>
      <w:r w:rsidRPr="5613930E" w:rsidR="54DDE07C">
        <w:rPr>
          <w:rFonts w:ascii="Verdana" w:hAnsi="Verdana" w:eastAsia="Arial"/>
        </w:rPr>
        <w:t>;</w:t>
      </w:r>
    </w:p>
    <w:p w:rsidRPr="00EE13B2" w:rsidR="000B72A9" w:rsidP="005A169E" w:rsidRDefault="00E9516D" w14:paraId="19492714" w14:textId="1A3C6658">
      <w:pPr>
        <w:pStyle w:val="Lijstalinea"/>
        <w:numPr>
          <w:ilvl w:val="0"/>
          <w:numId w:val="5"/>
        </w:numPr>
        <w:rPr>
          <w:rFonts w:ascii="Verdana" w:hAnsi="Verdana" w:eastAsia="Arial"/>
        </w:rPr>
      </w:pPr>
      <w:r w:rsidRPr="5613930E" w:rsidR="00E9516D">
        <w:rPr>
          <w:rFonts w:ascii="Verdana" w:hAnsi="Verdana" w:eastAsia="Arial"/>
        </w:rPr>
        <w:t>E</w:t>
      </w:r>
      <w:r w:rsidRPr="5613930E" w:rsidR="1F027686">
        <w:rPr>
          <w:rFonts w:ascii="Verdana" w:hAnsi="Verdana" w:eastAsia="Arial"/>
        </w:rPr>
        <w:t>SET;</w:t>
      </w:r>
    </w:p>
    <w:p w:rsidRPr="00EE13B2" w:rsidR="005A169E" w:rsidP="005A169E" w:rsidRDefault="00932BDA" w14:paraId="2E08A755" w14:textId="625C0FA0">
      <w:pPr>
        <w:pStyle w:val="Lijstalinea"/>
        <w:numPr>
          <w:ilvl w:val="0"/>
          <w:numId w:val="5"/>
        </w:numPr>
        <w:rPr>
          <w:rFonts w:ascii="Verdana" w:hAnsi="Verdana" w:eastAsia="Arial"/>
        </w:rPr>
      </w:pPr>
      <w:r w:rsidRPr="5613930E" w:rsidR="00932BDA">
        <w:rPr>
          <w:rFonts w:ascii="Verdana" w:hAnsi="Verdana" w:eastAsia="Arial"/>
        </w:rPr>
        <w:t>Splunk</w:t>
      </w:r>
      <w:r w:rsidRPr="5613930E" w:rsidR="023018EF">
        <w:rPr>
          <w:rFonts w:ascii="Verdana" w:hAnsi="Verdana" w:eastAsia="Arial"/>
        </w:rPr>
        <w:t>;</w:t>
      </w:r>
    </w:p>
    <w:p w:rsidRPr="00EE13B2" w:rsidR="007A25A4" w:rsidP="005A169E" w:rsidRDefault="00784BA9" w14:paraId="0F3273F3" w14:textId="3193D434">
      <w:pPr>
        <w:pStyle w:val="Lijstalinea"/>
        <w:numPr>
          <w:ilvl w:val="0"/>
          <w:numId w:val="5"/>
        </w:numPr>
        <w:rPr>
          <w:rFonts w:ascii="Verdana" w:hAnsi="Verdana" w:eastAsia="Arial"/>
        </w:rPr>
      </w:pPr>
      <w:r w:rsidRPr="5613930E" w:rsidR="00784BA9">
        <w:rPr>
          <w:rFonts w:ascii="Verdana" w:hAnsi="Verdana" w:eastAsia="Arial"/>
        </w:rPr>
        <w:t>Dell N2048 access switch</w:t>
      </w:r>
      <w:r w:rsidRPr="5613930E" w:rsidR="00641EBB">
        <w:rPr>
          <w:rFonts w:ascii="Verdana" w:hAnsi="Verdana" w:eastAsia="Arial"/>
        </w:rPr>
        <w:t>es</w:t>
      </w:r>
      <w:r w:rsidRPr="5613930E" w:rsidR="34D99642">
        <w:rPr>
          <w:rFonts w:ascii="Verdana" w:hAnsi="Verdana" w:eastAsia="Arial"/>
        </w:rPr>
        <w:t>;</w:t>
      </w:r>
    </w:p>
    <w:p w:rsidRPr="00EE13B2" w:rsidR="00784BA9" w:rsidP="005A169E" w:rsidRDefault="007F137B" w14:paraId="48737EE9" w14:textId="4B64231A">
      <w:pPr>
        <w:pStyle w:val="Lijstalinea"/>
        <w:numPr>
          <w:ilvl w:val="0"/>
          <w:numId w:val="5"/>
        </w:numPr>
        <w:rPr>
          <w:rFonts w:ascii="Verdana" w:hAnsi="Verdana" w:eastAsia="Arial"/>
        </w:rPr>
      </w:pPr>
      <w:r w:rsidRPr="5613930E" w:rsidR="007F137B">
        <w:rPr>
          <w:rFonts w:ascii="Verdana" w:hAnsi="Verdana"/>
          <w:lang w:val="en-US"/>
        </w:rPr>
        <w:t xml:space="preserve">Dell S4112F </w:t>
      </w:r>
      <w:r w:rsidRPr="5613930E" w:rsidR="007F137B">
        <w:rPr>
          <w:rFonts w:ascii="Verdana" w:hAnsi="Verdana"/>
          <w:lang w:val="en-US"/>
        </w:rPr>
        <w:t>distributie</w:t>
      </w:r>
      <w:r w:rsidRPr="5613930E" w:rsidR="007F137B">
        <w:rPr>
          <w:rFonts w:ascii="Verdana" w:hAnsi="Verdana"/>
          <w:lang w:val="en-US"/>
        </w:rPr>
        <w:t xml:space="preserve"> switch</w:t>
      </w:r>
      <w:r w:rsidRPr="5613930E" w:rsidR="00641EBB">
        <w:rPr>
          <w:rFonts w:ascii="Verdana" w:hAnsi="Verdana"/>
          <w:lang w:val="en-US"/>
        </w:rPr>
        <w:t>es</w:t>
      </w:r>
      <w:r w:rsidRPr="5613930E" w:rsidR="34D99642">
        <w:rPr>
          <w:rFonts w:ascii="Verdana" w:hAnsi="Verdana"/>
          <w:lang w:val="en-US"/>
        </w:rPr>
        <w:t>;</w:t>
      </w:r>
    </w:p>
    <w:p w:rsidRPr="00EE13B2" w:rsidR="00FA73EA" w:rsidP="00566E5F" w:rsidRDefault="00472E1B" w14:paraId="2F4EF34C" w14:textId="78D0B247">
      <w:pPr>
        <w:pStyle w:val="Lijstalinea"/>
        <w:numPr>
          <w:ilvl w:val="0"/>
          <w:numId w:val="5"/>
        </w:numPr>
        <w:rPr>
          <w:rFonts w:ascii="Verdana" w:hAnsi="Verdana" w:eastAsia="Arial" w:cs="Arial"/>
        </w:rPr>
      </w:pPr>
      <w:r w:rsidRPr="5613930E" w:rsidR="00472E1B">
        <w:rPr>
          <w:rFonts w:ascii="Verdana" w:hAnsi="Verdana" w:eastAsia="Arial"/>
        </w:rPr>
        <w:t>Fortigate</w:t>
      </w:r>
      <w:r w:rsidRPr="5613930E" w:rsidR="005037D1">
        <w:rPr>
          <w:rFonts w:ascii="Verdana" w:hAnsi="Verdana" w:eastAsia="Arial"/>
        </w:rPr>
        <w:t xml:space="preserve"> 100F Firewall</w:t>
      </w:r>
      <w:r w:rsidRPr="5613930E" w:rsidR="0067224A">
        <w:rPr>
          <w:rFonts w:ascii="Verdana" w:hAnsi="Verdana" w:eastAsia="Arial"/>
        </w:rPr>
        <w:t>s</w:t>
      </w:r>
      <w:r w:rsidRPr="5613930E" w:rsidR="67A25CA4">
        <w:rPr>
          <w:rFonts w:ascii="Verdana" w:hAnsi="Verdana" w:eastAsia="Arial"/>
        </w:rPr>
        <w:t>;</w:t>
      </w:r>
    </w:p>
    <w:p w:rsidRPr="00EE13B2" w:rsidR="00C406B6" w:rsidP="00566E5F" w:rsidRDefault="00C406B6" w14:paraId="21471E65" w14:textId="1E17E0BD">
      <w:pPr>
        <w:pStyle w:val="Lijstalinea"/>
        <w:numPr>
          <w:ilvl w:val="0"/>
          <w:numId w:val="5"/>
        </w:numPr>
        <w:rPr>
          <w:rFonts w:ascii="Verdana" w:hAnsi="Verdana" w:eastAsia="Arial" w:cs="Arial"/>
        </w:rPr>
      </w:pPr>
      <w:r w:rsidRPr="5613930E" w:rsidR="00C406B6">
        <w:rPr>
          <w:rFonts w:ascii="Verdana" w:hAnsi="Verdana" w:eastAsia="Arial" w:cs="Arial"/>
        </w:rPr>
        <w:t>Ruckus</w:t>
      </w:r>
      <w:r w:rsidRPr="5613930E" w:rsidR="00C406B6">
        <w:rPr>
          <w:rFonts w:ascii="Verdana" w:hAnsi="Verdana" w:eastAsia="Arial" w:cs="Arial"/>
        </w:rPr>
        <w:t xml:space="preserve"> r730</w:t>
      </w:r>
      <w:r w:rsidRPr="5613930E" w:rsidR="00C406B6">
        <w:rPr>
          <w:rFonts w:ascii="Verdana" w:hAnsi="Verdana" w:eastAsia="Arial" w:cs="Arial"/>
        </w:rPr>
        <w:t xml:space="preserve"> wifi </w:t>
      </w:r>
      <w:r w:rsidRPr="5613930E" w:rsidR="00C406B6">
        <w:rPr>
          <w:rFonts w:ascii="Verdana" w:hAnsi="Verdana" w:eastAsia="Arial" w:cs="Arial"/>
        </w:rPr>
        <w:t>AP’s</w:t>
      </w:r>
      <w:r w:rsidRPr="5613930E" w:rsidR="1CDFED2F">
        <w:rPr>
          <w:rFonts w:ascii="Verdana" w:hAnsi="Verdana" w:eastAsia="Arial" w:cs="Arial"/>
        </w:rPr>
        <w:t>;</w:t>
      </w:r>
    </w:p>
    <w:p w:rsidRPr="00EE13B2" w:rsidR="00472E1B" w:rsidP="00566E5F" w:rsidRDefault="003E28E8" w14:paraId="7E90BCF3" w14:textId="4F96AB1F">
      <w:pPr>
        <w:pStyle w:val="Lijstalinea"/>
        <w:numPr>
          <w:ilvl w:val="0"/>
          <w:numId w:val="5"/>
        </w:numPr>
        <w:rPr>
          <w:rFonts w:ascii="Verdana" w:hAnsi="Verdana" w:eastAsia="Arial" w:cs="Arial"/>
        </w:rPr>
      </w:pPr>
      <w:r w:rsidRPr="5613930E" w:rsidR="003E28E8">
        <w:rPr>
          <w:rFonts w:ascii="Verdana" w:hAnsi="Verdana" w:eastAsia="Arial" w:cs="Arial"/>
        </w:rPr>
        <w:t>4Cloud</w:t>
      </w:r>
      <w:r w:rsidRPr="5613930E" w:rsidR="3ED63BB1">
        <w:rPr>
          <w:rFonts w:ascii="Verdana" w:hAnsi="Verdana" w:eastAsia="Arial" w:cs="Arial"/>
        </w:rPr>
        <w:t>.</w:t>
      </w:r>
    </w:p>
    <w:p w:rsidRPr="00EE13B2" w:rsidR="00BE6EA2" w:rsidP="00BE6EA2" w:rsidRDefault="00BE6EA2" w14:paraId="353FE95F" w14:textId="77777777">
      <w:pPr>
        <w:pStyle w:val="Lijstalinea"/>
        <w:ind w:left="720"/>
        <w:rPr>
          <w:rFonts w:ascii="Verdana" w:hAnsi="Verdana" w:eastAsia="Arial" w:cs="Arial"/>
        </w:rPr>
      </w:pPr>
    </w:p>
    <w:p w:rsidRPr="00EE13B2" w:rsidR="00D435BB" w:rsidP="00D435BB" w:rsidRDefault="00D435BB" w14:paraId="10B55765" w14:textId="77777777">
      <w:pPr>
        <w:pStyle w:val="Kop3"/>
        <w:rPr>
          <w:rFonts w:eastAsia="Arial" w:cs="Arial"/>
        </w:rPr>
      </w:pPr>
      <w:bookmarkStart w:name="_Toc46842448" w:id="10"/>
      <w:bookmarkStart w:name="_Toc67647751" w:id="11"/>
      <w:r w:rsidRPr="00EE13B2">
        <w:rPr>
          <w:rFonts w:eastAsia="Arial" w:cs="Arial"/>
        </w:rPr>
        <w:lastRenderedPageBreak/>
        <w:t>Beschrijving ICT-werkomgeving</w:t>
      </w:r>
      <w:bookmarkEnd w:id="10"/>
      <w:bookmarkEnd w:id="11"/>
      <w:r w:rsidRPr="00EE13B2">
        <w:rPr>
          <w:rFonts w:eastAsia="Arial" w:cs="Arial"/>
        </w:rPr>
        <w:t xml:space="preserve"> </w:t>
      </w:r>
    </w:p>
    <w:p w:rsidRPr="00EE13B2" w:rsidR="00D435BB" w:rsidP="00D435BB" w:rsidRDefault="00D435BB" w14:paraId="17E684A7" w14:textId="77777777">
      <w:pPr>
        <w:rPr>
          <w:rFonts w:eastAsia="Arial" w:cs="Arial"/>
          <w:color w:val="000000" w:themeColor="text1"/>
        </w:rPr>
      </w:pPr>
      <w:r w:rsidRPr="00EE13B2">
        <w:rPr>
          <w:noProof/>
        </w:rPr>
        <w:drawing>
          <wp:inline distT="0" distB="0" distL="0" distR="0" wp14:anchorId="27B6629F" wp14:editId="1AF23DB6">
            <wp:extent cx="5695948" cy="3037840"/>
            <wp:effectExtent l="0" t="0" r="0" b="0"/>
            <wp:docPr id="1425238788" name="Afbeelding 1425238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425238788"/>
                    <pic:cNvPicPr/>
                  </pic:nvPicPr>
                  <pic:blipFill>
                    <a:blip r:embed="rId13">
                      <a:extLst>
                        <a:ext uri="{28A0092B-C50C-407E-A947-70E740481C1C}">
                          <a14:useLocalDpi xmlns:a14="http://schemas.microsoft.com/office/drawing/2010/main" val="0"/>
                        </a:ext>
                      </a:extLst>
                    </a:blip>
                    <a:stretch>
                      <a:fillRect/>
                    </a:stretch>
                  </pic:blipFill>
                  <pic:spPr>
                    <a:xfrm>
                      <a:off x="0" y="0"/>
                      <a:ext cx="5695948" cy="3037840"/>
                    </a:xfrm>
                    <a:prstGeom prst="rect">
                      <a:avLst/>
                    </a:prstGeom>
                  </pic:spPr>
                </pic:pic>
              </a:graphicData>
            </a:graphic>
          </wp:inline>
        </w:drawing>
      </w:r>
    </w:p>
    <w:p w:rsidRPr="00EE13B2" w:rsidR="00D435BB" w:rsidP="00D435BB" w:rsidRDefault="00D435BB" w14:paraId="017BAEAC" w14:textId="77777777">
      <w:pPr>
        <w:rPr>
          <w:rFonts w:eastAsia="Arial" w:cs="Arial"/>
        </w:rPr>
      </w:pPr>
    </w:p>
    <w:p w:rsidRPr="00EE13B2" w:rsidR="00D435BB" w:rsidP="00D435BB" w:rsidRDefault="00D435BB" w14:paraId="00E8B236" w14:textId="77777777">
      <w:pPr>
        <w:rPr>
          <w:rFonts w:eastAsia="Arial" w:cs="Arial"/>
          <w:color w:val="000000" w:themeColor="text1"/>
        </w:rPr>
      </w:pPr>
      <w:r w:rsidRPr="00EE13B2">
        <w:rPr>
          <w:rFonts w:eastAsia="Arial" w:cs="Arial"/>
          <w:color w:val="000000" w:themeColor="text1"/>
        </w:rPr>
        <w:t xml:space="preserve">Per 2021 zijn de Wognum </w:t>
      </w:r>
      <w:proofErr w:type="spellStart"/>
      <w:r w:rsidRPr="00EE13B2">
        <w:rPr>
          <w:rFonts w:eastAsia="Arial" w:cs="Arial"/>
          <w:color w:val="000000" w:themeColor="text1"/>
        </w:rPr>
        <w:t>MER’s</w:t>
      </w:r>
      <w:proofErr w:type="spellEnd"/>
      <w:r w:rsidRPr="00EE13B2">
        <w:rPr>
          <w:rFonts w:eastAsia="Arial" w:cs="Arial"/>
          <w:color w:val="000000" w:themeColor="text1"/>
        </w:rPr>
        <w:t xml:space="preserve"> afgebouwd en gedegradeerd tot </w:t>
      </w:r>
      <w:proofErr w:type="spellStart"/>
      <w:r w:rsidRPr="00EE13B2">
        <w:rPr>
          <w:rFonts w:eastAsia="Arial" w:cs="Arial"/>
          <w:color w:val="000000" w:themeColor="text1"/>
        </w:rPr>
        <w:t>SER’s</w:t>
      </w:r>
      <w:proofErr w:type="spellEnd"/>
      <w:r w:rsidRPr="00EE13B2">
        <w:rPr>
          <w:rFonts w:eastAsia="Arial" w:cs="Arial"/>
          <w:color w:val="000000" w:themeColor="text1"/>
        </w:rPr>
        <w:t xml:space="preserve">. De infrastructuur op de </w:t>
      </w:r>
      <w:proofErr w:type="spellStart"/>
      <w:r w:rsidRPr="00EE13B2">
        <w:rPr>
          <w:rFonts w:eastAsia="Arial" w:cs="Arial"/>
          <w:color w:val="000000" w:themeColor="text1"/>
        </w:rPr>
        <w:t>co-locaties</w:t>
      </w:r>
      <w:proofErr w:type="spellEnd"/>
      <w:r w:rsidRPr="00EE13B2">
        <w:rPr>
          <w:rFonts w:eastAsia="Arial" w:cs="Arial"/>
          <w:color w:val="000000" w:themeColor="text1"/>
        </w:rPr>
        <w:t xml:space="preserve"> wordt door externe partijen beheerd tot en met de hypervisor. Het aandeel SaaS-toepassingen groeit, zo ook het gebruik van de public IaaS van Microsoft. T.b.v. security en het bewaken van de beschikbaarheid van ketens is monitoring </w:t>
      </w:r>
      <w:proofErr w:type="spellStart"/>
      <w:r w:rsidRPr="00EE13B2">
        <w:rPr>
          <w:rFonts w:eastAsia="Arial" w:cs="Arial"/>
          <w:color w:val="000000" w:themeColor="text1"/>
        </w:rPr>
        <w:t>tooling</w:t>
      </w:r>
      <w:proofErr w:type="spellEnd"/>
      <w:r w:rsidRPr="00EE13B2">
        <w:rPr>
          <w:rFonts w:eastAsia="Arial" w:cs="Arial"/>
          <w:color w:val="000000" w:themeColor="text1"/>
        </w:rPr>
        <w:t xml:space="preserve"> breed geïmplementeerd (respectievelijk SIEM en End User Performance monitoring).</w:t>
      </w:r>
    </w:p>
    <w:p w:rsidRPr="00EE13B2" w:rsidR="002D13CD" w:rsidP="00D435BB" w:rsidRDefault="002D13CD" w14:paraId="18180940" w14:textId="77777777" w14:noSpellErr="1">
      <w:pPr>
        <w:rPr>
          <w:rFonts w:eastAsia="Arial" w:cs="Arial"/>
          <w:color w:val="000000" w:themeColor="text1"/>
        </w:rPr>
      </w:pPr>
    </w:p>
    <w:p w:rsidR="1C12B537" w:rsidP="1C12B537" w:rsidRDefault="1C12B537" w14:paraId="71D11C09" w14:textId="451906BC">
      <w:pPr>
        <w:pStyle w:val="Standaard"/>
        <w:rPr>
          <w:rFonts w:eastAsia="Arial" w:cs="Arial"/>
          <w:color w:val="000000" w:themeColor="text1" w:themeTint="FF" w:themeShade="FF"/>
        </w:rPr>
      </w:pPr>
    </w:p>
    <w:p w:rsidR="1C12B537" w:rsidP="1C12B537" w:rsidRDefault="1C12B537" w14:paraId="4AADE4DC" w14:textId="225AB163">
      <w:pPr>
        <w:pStyle w:val="Standaard"/>
        <w:rPr>
          <w:rFonts w:eastAsia="Arial" w:cs="Arial"/>
          <w:color w:val="000000" w:themeColor="text1" w:themeTint="FF" w:themeShade="FF"/>
        </w:rPr>
      </w:pPr>
    </w:p>
    <w:p w:rsidR="1C12B537" w:rsidP="1C12B537" w:rsidRDefault="1C12B537" w14:paraId="5348C4EA" w14:textId="7F20A86B">
      <w:pPr>
        <w:pStyle w:val="Standaard"/>
        <w:rPr>
          <w:rFonts w:eastAsia="Arial" w:cs="Arial"/>
          <w:color w:val="000000" w:themeColor="text1" w:themeTint="FF" w:themeShade="FF"/>
        </w:rPr>
      </w:pPr>
    </w:p>
    <w:p w:rsidR="1C12B537" w:rsidP="1C12B537" w:rsidRDefault="1C12B537" w14:paraId="0F5B3255" w14:textId="21F63795">
      <w:pPr>
        <w:pStyle w:val="Standaard"/>
        <w:rPr>
          <w:rFonts w:eastAsia="Arial" w:cs="Arial"/>
          <w:color w:val="000000" w:themeColor="text1" w:themeTint="FF" w:themeShade="FF"/>
        </w:rPr>
      </w:pPr>
    </w:p>
    <w:p w:rsidR="1C12B537" w:rsidP="1C12B537" w:rsidRDefault="1C12B537" w14:paraId="655E55A5" w14:textId="6AE1E082">
      <w:pPr>
        <w:pStyle w:val="Standaard"/>
        <w:rPr>
          <w:rFonts w:eastAsia="Arial" w:cs="Arial"/>
          <w:color w:val="000000" w:themeColor="text1" w:themeTint="FF" w:themeShade="FF"/>
        </w:rPr>
      </w:pPr>
    </w:p>
    <w:p w:rsidR="1C12B537" w:rsidP="1C12B537" w:rsidRDefault="1C12B537" w14:paraId="632D3360" w14:textId="5739D75A">
      <w:pPr>
        <w:pStyle w:val="Standaard"/>
        <w:rPr>
          <w:rFonts w:eastAsia="Arial" w:cs="Arial"/>
          <w:color w:val="000000" w:themeColor="text1" w:themeTint="FF" w:themeShade="FF"/>
        </w:rPr>
      </w:pPr>
    </w:p>
    <w:p w:rsidR="1C12B537" w:rsidP="1C12B537" w:rsidRDefault="1C12B537" w14:paraId="13EA71E0" w14:textId="55825229">
      <w:pPr>
        <w:pStyle w:val="Standaard"/>
        <w:rPr>
          <w:rFonts w:eastAsia="Arial" w:cs="Arial"/>
          <w:color w:val="000000" w:themeColor="text1" w:themeTint="FF" w:themeShade="FF"/>
        </w:rPr>
      </w:pPr>
    </w:p>
    <w:p w:rsidR="1C12B537" w:rsidP="1C12B537" w:rsidRDefault="1C12B537" w14:paraId="77365EFC" w14:textId="362773B9">
      <w:pPr>
        <w:pStyle w:val="Standaard"/>
        <w:rPr>
          <w:rFonts w:eastAsia="Arial" w:cs="Arial"/>
          <w:color w:val="000000" w:themeColor="text1" w:themeTint="FF" w:themeShade="FF"/>
        </w:rPr>
      </w:pPr>
    </w:p>
    <w:p w:rsidRPr="00EE13B2" w:rsidR="002D13CD" w:rsidP="00D435BB" w:rsidRDefault="002D13CD" w14:paraId="26453041" w14:textId="77777777">
      <w:pPr>
        <w:rPr>
          <w:rFonts w:eastAsia="Arial" w:cs="Arial"/>
          <w:color w:val="000000" w:themeColor="text1"/>
        </w:rPr>
      </w:pPr>
    </w:p>
    <w:p w:rsidRPr="00EE13B2" w:rsidR="00D435BB" w:rsidP="00D435BB" w:rsidRDefault="00D435BB" w14:paraId="7A097E28" w14:textId="77777777">
      <w:pPr>
        <w:pStyle w:val="Kop3"/>
        <w:rPr>
          <w:rFonts w:eastAsia="Arial" w:cs="Arial"/>
        </w:rPr>
      </w:pPr>
      <w:bookmarkStart w:name="_Toc46842449" w:id="12"/>
      <w:bookmarkStart w:name="_Toc67647752" w:id="13"/>
      <w:r w:rsidRPr="00EE13B2">
        <w:rPr>
          <w:rFonts w:eastAsia="Arial" w:cs="Arial"/>
        </w:rPr>
        <w:t>Beschrijving ICT-beheerorganisatie</w:t>
      </w:r>
      <w:bookmarkEnd w:id="12"/>
      <w:bookmarkEnd w:id="13"/>
    </w:p>
    <w:p w:rsidRPr="00EE13B2" w:rsidR="00D435BB" w:rsidP="00D435BB" w:rsidRDefault="00D435BB" w14:paraId="5939C73D" w14:textId="77777777">
      <w:pPr>
        <w:rPr>
          <w:rFonts w:eastAsia="Arial" w:cs="Arial"/>
        </w:rPr>
      </w:pPr>
    </w:p>
    <w:p w:rsidRPr="00EE13B2" w:rsidR="00D435BB" w:rsidP="00D435BB" w:rsidRDefault="00D435BB" w14:paraId="189D66AC" w14:textId="1389AC98">
      <w:pPr>
        <w:rPr>
          <w:rFonts w:eastAsia="Arial" w:cs="Arial"/>
        </w:rPr>
      </w:pPr>
      <w:r w:rsidRPr="00EE13B2">
        <w:rPr>
          <w:rFonts w:eastAsia="Arial" w:cs="Arial"/>
        </w:rPr>
        <w:t xml:space="preserve">Informatiebeveiliging - De IBD  is een gezamenlijk initiatief van de VNG De IBD  heeft drie doelen: </w:t>
      </w:r>
    </w:p>
    <w:p w:rsidRPr="00EE13B2" w:rsidR="002D13CD" w:rsidP="00D435BB" w:rsidRDefault="002D13CD" w14:paraId="0926E8C1" w14:textId="77777777">
      <w:pPr>
        <w:rPr>
          <w:rFonts w:eastAsia="Arial" w:cs="Arial"/>
        </w:rPr>
      </w:pPr>
    </w:p>
    <w:p w:rsidRPr="00EE13B2" w:rsidR="00D435BB" w:rsidP="00D435BB" w:rsidRDefault="00D435BB" w14:paraId="6978A375" w14:textId="77777777">
      <w:pPr>
        <w:rPr>
          <w:rFonts w:eastAsia="Arial" w:cs="Arial"/>
        </w:rPr>
      </w:pPr>
      <w:r w:rsidRPr="00EE13B2">
        <w:rPr>
          <w:rFonts w:eastAsia="Arial" w:cs="Arial"/>
        </w:rPr>
        <w:t xml:space="preserve">1. het preventief en structureel ondersteunen van gemeenten bij het opbouwen en onderhouden van bewustwording als het gaat om informatiebeveiliging. </w:t>
      </w:r>
    </w:p>
    <w:p w:rsidRPr="00EE13B2" w:rsidR="00D435BB" w:rsidP="00D435BB" w:rsidRDefault="00D435BB" w14:paraId="5423AA93" w14:textId="77777777">
      <w:pPr>
        <w:rPr>
          <w:rFonts w:eastAsia="Arial" w:cs="Arial"/>
        </w:rPr>
      </w:pPr>
      <w:r w:rsidRPr="00EE13B2">
        <w:rPr>
          <w:rFonts w:eastAsia="Arial" w:cs="Arial"/>
        </w:rPr>
        <w:t xml:space="preserve">2.. Het leveren van integrale coördinatie en concrete ondersteuning op gemeente specifieke aspecten in geval van incidenten en crisissituaties op het vlak van informatiebeveiliging.  </w:t>
      </w:r>
    </w:p>
    <w:p w:rsidRPr="00EE13B2" w:rsidR="00D435BB" w:rsidP="00D435BB" w:rsidRDefault="00D435BB" w14:paraId="7753B8E5" w14:textId="77777777">
      <w:pPr>
        <w:rPr>
          <w:rFonts w:eastAsia="Arial" w:cs="Arial"/>
        </w:rPr>
      </w:pPr>
      <w:r w:rsidRPr="00EE13B2">
        <w:rPr>
          <w:rFonts w:eastAsia="Arial" w:cs="Arial"/>
        </w:rPr>
        <w:lastRenderedPageBreak/>
        <w:t>3. Het bieden van gerichte projectmatige ondersteuning op deelgebieden om informatiebeveiliging in de praktijk van alle dag naar een hoger plan te tillen.</w:t>
      </w:r>
    </w:p>
    <w:p w:rsidRPr="00EE13B2" w:rsidR="00D435BB" w:rsidP="00D435BB" w:rsidRDefault="00D435BB" w14:paraId="61E90DD2" w14:textId="77777777">
      <w:pPr>
        <w:pStyle w:val="Lijstalinea"/>
        <w:numPr>
          <w:ilvl w:val="0"/>
          <w:numId w:val="3"/>
        </w:numPr>
        <w:rPr>
          <w:rFonts w:ascii="Verdana" w:hAnsi="Verdana" w:eastAsia="Arial" w:cs="Arial"/>
          <w:i/>
          <w:iCs/>
        </w:rPr>
      </w:pPr>
      <w:r w:rsidRPr="00EE13B2">
        <w:rPr>
          <w:rFonts w:ascii="Verdana" w:hAnsi="Verdana" w:eastAsia="Arial" w:cs="Arial"/>
        </w:rPr>
        <w:t xml:space="preserve">Op dit moment heeft SSC DeSom geen actief ontwikkeling- en release management. </w:t>
      </w:r>
    </w:p>
    <w:p w:rsidRPr="00EE13B2" w:rsidR="00D435BB" w:rsidP="00D435BB" w:rsidRDefault="00D435BB" w14:paraId="44C40908" w14:textId="77777777">
      <w:pPr>
        <w:pStyle w:val="Lijstalinea"/>
        <w:numPr>
          <w:ilvl w:val="0"/>
          <w:numId w:val="3"/>
        </w:numPr>
        <w:rPr>
          <w:rFonts w:ascii="Verdana" w:hAnsi="Verdana" w:eastAsia="Arial" w:cs="Arial"/>
          <w:i/>
          <w:iCs/>
        </w:rPr>
      </w:pPr>
      <w:r w:rsidRPr="00EE13B2">
        <w:rPr>
          <w:rFonts w:ascii="Verdana" w:hAnsi="Verdana" w:eastAsia="Arial" w:cs="Arial"/>
        </w:rPr>
        <w:t xml:space="preserve">Inkoop en contractbeheer is vastgelegd binnen Topdesk en geeft </w:t>
      </w:r>
      <w:r w:rsidRPr="00EE13B2">
        <w:rPr>
          <w:rStyle w:val="normaltextrun"/>
          <w:rFonts w:ascii="Verdana" w:hAnsi="Verdana" w:eastAsia="Arial" w:cs="Arial"/>
          <w:color w:val="000000"/>
          <w:shd w:val="clear" w:color="auto" w:fill="FFFFFF"/>
        </w:rPr>
        <w:t>overzicht van alle leverancierscontracten geeft een totaaloverzicht van alle ingevoerde leverancierscontracten en vormt de basis voor het contractbeheer. Het overzicht is opgezet met een bepaalde inrichting van het overzicht als uitgangspunt. Dit is afhankelijk van persoonlijke voorkeuren, hiervan kan dan ook worden afgeweken. Voor deze werkbeschrijving wordt echter uitgegaan van deze indeling:</w:t>
      </w:r>
      <w:r w:rsidRPr="00EE13B2">
        <w:rPr>
          <w:rStyle w:val="eop"/>
          <w:rFonts w:ascii="Verdana" w:hAnsi="Verdana" w:eastAsia="Arial" w:cs="Arial"/>
          <w:color w:val="000000"/>
          <w:shd w:val="clear" w:color="auto" w:fill="FFFFFF"/>
        </w:rPr>
        <w:t> </w:t>
      </w:r>
    </w:p>
    <w:p w:rsidRPr="00EE13B2" w:rsidR="00D435BB" w:rsidP="00D435BB" w:rsidRDefault="00D435BB" w14:paraId="72E411D8" w14:textId="77777777">
      <w:pPr>
        <w:pStyle w:val="Lijstalinea"/>
        <w:numPr>
          <w:ilvl w:val="0"/>
          <w:numId w:val="3"/>
        </w:numPr>
        <w:textAlignment w:val="baseline"/>
        <w:rPr>
          <w:rFonts w:ascii="Verdana" w:hAnsi="Verdana" w:eastAsia="Arial" w:cs="Arial"/>
          <w:i/>
          <w:iCs/>
        </w:rPr>
      </w:pPr>
      <w:r w:rsidRPr="00EE13B2">
        <w:rPr>
          <w:rFonts w:ascii="Verdana" w:hAnsi="Verdana" w:eastAsia="Arial" w:cs="Arial"/>
        </w:rPr>
        <w:t xml:space="preserve">Helpdesk: - </w:t>
      </w:r>
      <w:r w:rsidRPr="00EE13B2">
        <w:rPr>
          <w:rStyle w:val="normaltextrun"/>
          <w:rFonts w:ascii="Verdana" w:hAnsi="Verdana" w:eastAsia="Arial" w:cs="Arial"/>
        </w:rPr>
        <w:t>Centraal meldpunt voor klanten en aanvragen ten behoeve van de dienstverlening. </w:t>
      </w:r>
      <w:r w:rsidRPr="00EE13B2">
        <w:rPr>
          <w:rStyle w:val="eop"/>
          <w:rFonts w:ascii="Verdana" w:hAnsi="Verdana" w:eastAsia="Arial" w:cs="Arial"/>
        </w:rPr>
        <w:t xml:space="preserve"> Aanmelding middels Email- </w:t>
      </w:r>
      <w:proofErr w:type="spellStart"/>
      <w:r w:rsidRPr="00EE13B2">
        <w:rPr>
          <w:rStyle w:val="eop"/>
          <w:rFonts w:ascii="Verdana" w:hAnsi="Verdana" w:eastAsia="Arial" w:cs="Arial"/>
        </w:rPr>
        <w:t>Self</w:t>
      </w:r>
      <w:proofErr w:type="spellEnd"/>
      <w:r w:rsidRPr="00EE13B2">
        <w:rPr>
          <w:rStyle w:val="eop"/>
          <w:rFonts w:ascii="Verdana" w:hAnsi="Verdana" w:eastAsia="Arial" w:cs="Arial"/>
        </w:rPr>
        <w:t xml:space="preserve"> Service Portal- Telefoon- Mondeling- Monitoring.</w:t>
      </w:r>
    </w:p>
    <w:p w:rsidRPr="00EE13B2" w:rsidR="00D435BB" w:rsidP="00D435BB" w:rsidRDefault="00D435BB" w14:paraId="328D7591" w14:textId="77777777">
      <w:pPr>
        <w:pStyle w:val="Lijstalinea"/>
        <w:numPr>
          <w:ilvl w:val="1"/>
          <w:numId w:val="3"/>
        </w:numPr>
        <w:textAlignment w:val="baseline"/>
        <w:rPr>
          <w:rFonts w:ascii="Verdana" w:hAnsi="Verdana" w:eastAsia="Arial" w:cs="Arial"/>
          <w:i/>
          <w:iCs/>
        </w:rPr>
      </w:pPr>
      <w:r w:rsidRPr="00EE13B2">
        <w:rPr>
          <w:rStyle w:val="normaltextrun"/>
          <w:rFonts w:ascii="Verdana" w:hAnsi="Verdana" w:eastAsia="Arial" w:cs="Arial"/>
        </w:rPr>
        <w:t>Een algemeen ‘dashboard-overzicht’ van alle relevantie informatie in ieder module (configuratie, contract, melding, project, wijziging…)</w:t>
      </w:r>
      <w:r w:rsidRPr="00EE13B2">
        <w:rPr>
          <w:rStyle w:val="eop"/>
          <w:rFonts w:ascii="Verdana" w:hAnsi="Verdana" w:eastAsia="Arial" w:cs="Arial"/>
        </w:rPr>
        <w:t> </w:t>
      </w:r>
    </w:p>
    <w:p w:rsidRPr="00EE13B2" w:rsidR="00D435BB" w:rsidP="00D435BB" w:rsidRDefault="00D435BB" w14:paraId="77E41D4E" w14:textId="77777777">
      <w:pPr>
        <w:pStyle w:val="Lijstalinea"/>
        <w:numPr>
          <w:ilvl w:val="1"/>
          <w:numId w:val="3"/>
        </w:numPr>
        <w:textAlignment w:val="baseline"/>
        <w:rPr>
          <w:rFonts w:ascii="Verdana" w:hAnsi="Verdana" w:eastAsia="Arial" w:cs="Arial"/>
          <w:i/>
          <w:iCs/>
        </w:rPr>
      </w:pPr>
      <w:r w:rsidRPr="00EE13B2">
        <w:rPr>
          <w:rStyle w:val="normaltextrun"/>
          <w:rFonts w:ascii="Verdana" w:hAnsi="Verdana" w:eastAsia="Arial" w:cs="Arial"/>
        </w:rPr>
        <w:t>Centraal vastleggen van contractafspraken zoals </w:t>
      </w:r>
      <w:proofErr w:type="spellStart"/>
      <w:r w:rsidRPr="00EE13B2">
        <w:rPr>
          <w:rStyle w:val="spellingerror"/>
          <w:rFonts w:ascii="Verdana" w:hAnsi="Verdana" w:eastAsia="Arial" w:cs="Arial"/>
        </w:rPr>
        <w:t>SLA’s</w:t>
      </w:r>
      <w:proofErr w:type="spellEnd"/>
      <w:r w:rsidRPr="00EE13B2">
        <w:rPr>
          <w:rStyle w:val="normaltextrun"/>
          <w:rFonts w:ascii="Verdana" w:hAnsi="Verdana" w:eastAsia="Arial" w:cs="Arial"/>
        </w:rPr>
        <w:t> of verlengde garanties</w:t>
      </w:r>
      <w:r w:rsidRPr="00EE13B2">
        <w:rPr>
          <w:rStyle w:val="eop"/>
          <w:rFonts w:ascii="Verdana" w:hAnsi="Verdana" w:eastAsia="Arial" w:cs="Arial"/>
        </w:rPr>
        <w:t> </w:t>
      </w:r>
    </w:p>
    <w:p w:rsidRPr="00EE13B2" w:rsidR="00D435BB" w:rsidP="00D435BB" w:rsidRDefault="00D435BB" w14:paraId="05452D2E" w14:textId="77777777">
      <w:pPr>
        <w:pStyle w:val="Lijstalinea"/>
        <w:numPr>
          <w:ilvl w:val="1"/>
          <w:numId w:val="3"/>
        </w:numPr>
        <w:textAlignment w:val="baseline"/>
        <w:rPr>
          <w:rStyle w:val="eop"/>
          <w:rFonts w:ascii="Verdana" w:hAnsi="Verdana" w:eastAsia="Arial" w:cs="Arial"/>
          <w:i/>
          <w:iCs/>
        </w:rPr>
      </w:pPr>
      <w:r w:rsidRPr="00EE13B2">
        <w:rPr>
          <w:rStyle w:val="normaltextrun"/>
          <w:rFonts w:ascii="Verdana" w:hAnsi="Verdana" w:eastAsia="Arial" w:cs="Arial"/>
        </w:rPr>
        <w:t>Up-to-date informatie met betrekking tot incidenten/ wijzigingen/ projecten en problemen of bevestigingen van DESOM-service activiteiten</w:t>
      </w:r>
      <w:r w:rsidRPr="00EE13B2">
        <w:rPr>
          <w:rStyle w:val="eop"/>
          <w:rFonts w:ascii="Verdana" w:hAnsi="Verdana" w:eastAsia="Arial" w:cs="Arial"/>
        </w:rPr>
        <w:t> </w:t>
      </w:r>
    </w:p>
    <w:p w:rsidRPr="00EE13B2" w:rsidR="00D435BB" w:rsidP="00D435BB" w:rsidRDefault="00D435BB" w14:paraId="49E2EA4B" w14:textId="77777777">
      <w:pPr>
        <w:pStyle w:val="Lijstalinea"/>
        <w:numPr>
          <w:ilvl w:val="1"/>
          <w:numId w:val="3"/>
        </w:numPr>
        <w:textAlignment w:val="baseline"/>
        <w:rPr>
          <w:rStyle w:val="eop"/>
          <w:rFonts w:ascii="Verdana" w:hAnsi="Verdana" w:eastAsia="Arial" w:cs="Arial"/>
          <w:i/>
          <w:iCs/>
        </w:rPr>
      </w:pPr>
      <w:r w:rsidRPr="00EE13B2">
        <w:rPr>
          <w:rStyle w:val="normaltextrun"/>
          <w:rFonts w:ascii="Verdana" w:hAnsi="Verdana" w:eastAsia="Arial" w:cs="Arial"/>
        </w:rPr>
        <w:t>Altijd en overal over de benodigde gegevens beschikken omdat bijbehorende documenten en mails per melding of kaart opgeslagen zijn.</w:t>
      </w:r>
      <w:r w:rsidRPr="00EE13B2">
        <w:rPr>
          <w:rStyle w:val="eop"/>
          <w:rFonts w:ascii="Verdana" w:hAnsi="Verdana" w:eastAsia="Arial" w:cs="Arial"/>
        </w:rPr>
        <w:t> </w:t>
      </w:r>
    </w:p>
    <w:p w:rsidRPr="00EE13B2" w:rsidR="00D435BB" w:rsidP="00D435BB" w:rsidRDefault="00D435BB" w14:paraId="21431C02" w14:textId="77777777">
      <w:pPr>
        <w:pStyle w:val="Lijstalinea"/>
        <w:numPr>
          <w:ilvl w:val="0"/>
          <w:numId w:val="4"/>
        </w:numPr>
        <w:rPr>
          <w:rFonts w:ascii="Verdana" w:hAnsi="Verdana" w:eastAsia="Arial" w:cs="Arial"/>
          <w:color w:val="000000" w:themeColor="text1"/>
        </w:rPr>
      </w:pPr>
      <w:r w:rsidRPr="00EE13B2">
        <w:rPr>
          <w:rFonts w:ascii="Verdana" w:hAnsi="Verdana" w:eastAsia="Arial" w:cs="Arial"/>
          <w:color w:val="000000" w:themeColor="text1"/>
        </w:rPr>
        <w:t>Helpdesk (Frontoffice):</w:t>
      </w:r>
    </w:p>
    <w:p w:rsidRPr="00EE13B2" w:rsidR="00D435BB" w:rsidP="00D435BB" w:rsidRDefault="00D435BB" w14:paraId="26964D9F" w14:textId="77777777">
      <w:pPr>
        <w:pStyle w:val="Lijstalinea"/>
        <w:numPr>
          <w:ilvl w:val="0"/>
          <w:numId w:val="4"/>
        </w:numPr>
        <w:rPr>
          <w:rFonts w:ascii="Verdana" w:hAnsi="Verdana" w:eastAsia="Arial" w:cs="Arial"/>
          <w:color w:val="000000" w:themeColor="text1"/>
        </w:rPr>
      </w:pPr>
      <w:r w:rsidRPr="00EE13B2">
        <w:rPr>
          <w:rFonts w:ascii="Verdana" w:hAnsi="Verdana" w:eastAsia="Arial" w:cs="Arial"/>
          <w:color w:val="000000" w:themeColor="text1"/>
        </w:rPr>
        <w:t>Bestaande uit 1</w:t>
      </w:r>
      <w:r w:rsidRPr="00EE13B2">
        <w:rPr>
          <w:rFonts w:ascii="Verdana" w:hAnsi="Verdana" w:eastAsia="Arial" w:cs="Arial"/>
          <w:color w:val="000000" w:themeColor="text1"/>
          <w:vertAlign w:val="superscript"/>
        </w:rPr>
        <w:t>ste</w:t>
      </w:r>
      <w:r w:rsidRPr="00EE13B2">
        <w:rPr>
          <w:rFonts w:ascii="Verdana" w:hAnsi="Verdana" w:eastAsia="Arial" w:cs="Arial"/>
          <w:color w:val="000000" w:themeColor="text1"/>
        </w:rPr>
        <w:t xml:space="preserve"> en 2</w:t>
      </w:r>
      <w:r w:rsidRPr="00EE13B2">
        <w:rPr>
          <w:rFonts w:ascii="Verdana" w:hAnsi="Verdana" w:eastAsia="Arial" w:cs="Arial"/>
          <w:color w:val="000000" w:themeColor="text1"/>
          <w:vertAlign w:val="superscript"/>
        </w:rPr>
        <w:t>de</w:t>
      </w:r>
      <w:r w:rsidRPr="00EE13B2">
        <w:rPr>
          <w:rFonts w:ascii="Verdana" w:hAnsi="Verdana" w:eastAsia="Arial" w:cs="Arial"/>
          <w:color w:val="000000" w:themeColor="text1"/>
        </w:rPr>
        <w:t xml:space="preserve"> </w:t>
      </w:r>
      <w:proofErr w:type="spellStart"/>
      <w:r w:rsidRPr="00EE13B2">
        <w:rPr>
          <w:rFonts w:ascii="Verdana" w:hAnsi="Verdana" w:eastAsia="Arial" w:cs="Arial"/>
          <w:color w:val="000000" w:themeColor="text1"/>
        </w:rPr>
        <w:t>lijns</w:t>
      </w:r>
      <w:proofErr w:type="spellEnd"/>
      <w:r w:rsidRPr="00EE13B2">
        <w:rPr>
          <w:rFonts w:ascii="Verdana" w:hAnsi="Verdana" w:eastAsia="Arial" w:cs="Arial"/>
          <w:color w:val="000000" w:themeColor="text1"/>
        </w:rPr>
        <w:t xml:space="preserve"> ondersteuning (9 FTE)</w:t>
      </w:r>
    </w:p>
    <w:p w:rsidRPr="00EE13B2" w:rsidR="00D435BB" w:rsidP="00D435BB" w:rsidRDefault="00D435BB" w14:paraId="6F2C9EE1" w14:textId="77777777">
      <w:pPr>
        <w:pStyle w:val="Lijstalinea"/>
        <w:numPr>
          <w:ilvl w:val="0"/>
          <w:numId w:val="4"/>
        </w:numPr>
        <w:rPr>
          <w:rFonts w:ascii="Verdana" w:hAnsi="Verdana" w:eastAsia="Arial" w:cs="Arial"/>
          <w:color w:val="000000" w:themeColor="text1"/>
        </w:rPr>
      </w:pPr>
      <w:r w:rsidRPr="00EE13B2">
        <w:rPr>
          <w:rFonts w:ascii="Verdana" w:hAnsi="Verdana" w:eastAsia="Arial" w:cs="Arial"/>
          <w:color w:val="000000" w:themeColor="text1"/>
        </w:rPr>
        <w:t>Printerondersteuning:</w:t>
      </w:r>
    </w:p>
    <w:p w:rsidRPr="00EE13B2" w:rsidR="00D435BB" w:rsidP="00D435BB" w:rsidRDefault="00D435BB" w14:paraId="1DD820F1" w14:textId="77777777">
      <w:pPr>
        <w:pStyle w:val="Lijstalinea"/>
        <w:numPr>
          <w:ilvl w:val="0"/>
          <w:numId w:val="4"/>
        </w:numPr>
        <w:rPr>
          <w:rFonts w:ascii="Verdana" w:hAnsi="Verdana" w:eastAsia="Arial" w:cs="Arial"/>
          <w:color w:val="000000" w:themeColor="text1"/>
        </w:rPr>
      </w:pPr>
      <w:r w:rsidRPr="00EE13B2">
        <w:rPr>
          <w:rFonts w:ascii="Verdana" w:hAnsi="Verdana" w:eastAsia="Arial" w:cs="Arial"/>
          <w:color w:val="000000" w:themeColor="text1"/>
        </w:rPr>
        <w:t>Netwerk: DeSom</w:t>
      </w:r>
    </w:p>
    <w:p w:rsidRPr="00EE13B2" w:rsidR="00D435BB" w:rsidP="00D435BB" w:rsidRDefault="00D435BB" w14:paraId="07747321" w14:textId="77777777">
      <w:pPr>
        <w:pStyle w:val="Lijstalinea"/>
        <w:numPr>
          <w:ilvl w:val="0"/>
          <w:numId w:val="4"/>
        </w:numPr>
        <w:rPr>
          <w:rFonts w:ascii="Verdana" w:hAnsi="Verdana" w:eastAsia="Arial" w:cs="Arial"/>
          <w:color w:val="000000" w:themeColor="text1"/>
        </w:rPr>
      </w:pPr>
      <w:r w:rsidRPr="00EE13B2">
        <w:rPr>
          <w:rFonts w:ascii="Verdana" w:hAnsi="Verdana" w:eastAsia="Arial" w:cs="Arial"/>
          <w:color w:val="000000" w:themeColor="text1"/>
        </w:rPr>
        <w:t>Printerserver: DeSom</w:t>
      </w:r>
    </w:p>
    <w:p w:rsidR="00D435BB" w:rsidP="00D435BB" w:rsidRDefault="00D435BB" w14:paraId="19716799" w14:textId="77777777">
      <w:pPr>
        <w:pStyle w:val="Lijstalinea"/>
        <w:numPr>
          <w:ilvl w:val="0"/>
          <w:numId w:val="4"/>
        </w:numPr>
        <w:rPr>
          <w:rFonts w:ascii="Verdana" w:hAnsi="Verdana" w:eastAsia="Arial" w:cs="Arial"/>
          <w:color w:val="000000" w:themeColor="text1"/>
        </w:rPr>
      </w:pPr>
      <w:r w:rsidRPr="00EE13B2">
        <w:rPr>
          <w:rFonts w:ascii="Verdana" w:hAnsi="Verdana" w:eastAsia="Arial" w:cs="Arial"/>
          <w:color w:val="000000" w:themeColor="text1"/>
        </w:rPr>
        <w:t xml:space="preserve">De rest regelt de gemeente zelf waar de printer staat. (papier/inkt, of een monteur bellen </w:t>
      </w:r>
      <w:proofErr w:type="spellStart"/>
      <w:r w:rsidRPr="00EE13B2">
        <w:rPr>
          <w:rFonts w:ascii="Verdana" w:hAnsi="Verdana" w:eastAsia="Arial" w:cs="Arial"/>
          <w:color w:val="000000" w:themeColor="text1"/>
        </w:rPr>
        <w:t>etc</w:t>
      </w:r>
      <w:proofErr w:type="spellEnd"/>
      <w:r w:rsidRPr="00EE13B2">
        <w:rPr>
          <w:rFonts w:ascii="Verdana" w:hAnsi="Verdana" w:eastAsia="Arial" w:cs="Arial"/>
          <w:color w:val="000000" w:themeColor="text1"/>
        </w:rPr>
        <w:t>).</w:t>
      </w:r>
    </w:p>
    <w:p w:rsidRPr="00EE13B2" w:rsidR="00EE13B2" w:rsidP="00EE13B2" w:rsidRDefault="00EE13B2" w14:paraId="19B6F92F" w14:textId="77777777">
      <w:pPr>
        <w:pStyle w:val="Lijstalinea"/>
        <w:ind w:left="1440"/>
        <w:rPr>
          <w:rFonts w:ascii="Verdana" w:hAnsi="Verdana" w:eastAsia="Arial" w:cs="Arial"/>
          <w:color w:val="000000" w:themeColor="text1"/>
        </w:rPr>
      </w:pPr>
    </w:p>
    <w:p w:rsidRPr="00EE13B2" w:rsidR="00D435BB" w:rsidP="00D435BB" w:rsidRDefault="00D435BB" w14:paraId="2EA00B4F" w14:textId="77777777">
      <w:pPr>
        <w:pStyle w:val="Kop3"/>
        <w:rPr>
          <w:rFonts w:eastAsia="Arial" w:cs="Arial"/>
        </w:rPr>
      </w:pPr>
      <w:bookmarkStart w:name="_Toc46842450" w:id="14"/>
      <w:bookmarkStart w:name="_Toc67647753" w:id="15"/>
      <w:r w:rsidRPr="00EE13B2">
        <w:rPr>
          <w:rFonts w:eastAsia="Arial" w:cs="Arial"/>
        </w:rPr>
        <w:t>Beschrijving ICT-architectuur principes</w:t>
      </w:r>
      <w:bookmarkEnd w:id="14"/>
      <w:bookmarkEnd w:id="15"/>
    </w:p>
    <w:p w:rsidRPr="00EE13B2" w:rsidR="00D435BB" w:rsidP="00D435BB" w:rsidRDefault="00D435BB" w14:paraId="4CDEAE6A" w14:textId="77777777">
      <w:pPr>
        <w:spacing w:line="276" w:lineRule="auto"/>
        <w:rPr>
          <w:rFonts w:eastAsia="Arial" w:cs="Arial"/>
          <w:color w:val="000000" w:themeColor="text1"/>
        </w:rPr>
      </w:pPr>
      <w:r w:rsidRPr="00EE13B2">
        <w:rPr>
          <w:rFonts w:eastAsia="Arial" w:cs="Arial"/>
          <w:color w:val="000000" w:themeColor="text1"/>
        </w:rPr>
        <w:t>De technische principes van informatiebeveiliging zijn een technische aanvulling op het normenkader BIO en gaan over de waarden die de dagelijkse operatie zicht zelf oplegt. De principes zijn als volgt:</w:t>
      </w:r>
    </w:p>
    <w:p w:rsidRPr="00EE13B2" w:rsidR="00D435BB" w:rsidP="00D435BB" w:rsidRDefault="00D435BB" w14:paraId="15D5F4BF" w14:textId="77777777">
      <w:pPr>
        <w:spacing w:line="276" w:lineRule="auto"/>
        <w:rPr>
          <w:rFonts w:eastAsia="Arial" w:cs="Arial"/>
          <w:color w:val="000000" w:themeColor="text1"/>
        </w:rPr>
      </w:pPr>
    </w:p>
    <w:p w:rsidRPr="00EE13B2" w:rsidR="00D435BB" w:rsidP="00D435BB" w:rsidRDefault="00D435BB" w14:paraId="4C1B0DDD" w14:textId="77777777">
      <w:pPr>
        <w:pStyle w:val="Lijstalinea"/>
        <w:numPr>
          <w:ilvl w:val="0"/>
          <w:numId w:val="2"/>
        </w:numPr>
        <w:spacing w:line="276" w:lineRule="auto"/>
        <w:rPr>
          <w:rFonts w:ascii="Verdana" w:hAnsi="Verdana" w:eastAsia="Arial" w:cs="Arial"/>
          <w:color w:val="000000" w:themeColor="text1"/>
        </w:rPr>
      </w:pPr>
      <w:r w:rsidRPr="00EE13B2">
        <w:rPr>
          <w:rFonts w:ascii="Verdana" w:hAnsi="Verdana" w:eastAsia="Arial" w:cs="Arial"/>
          <w:color w:val="000000" w:themeColor="text1"/>
        </w:rPr>
        <w:t>Data security first;</w:t>
      </w:r>
    </w:p>
    <w:p w:rsidRPr="00EE13B2" w:rsidR="00D435BB" w:rsidP="00D435BB" w:rsidRDefault="00D435BB" w14:paraId="44EFC641" w14:textId="77777777">
      <w:pPr>
        <w:pStyle w:val="Lijstalinea"/>
        <w:numPr>
          <w:ilvl w:val="0"/>
          <w:numId w:val="2"/>
        </w:numPr>
        <w:spacing w:line="276" w:lineRule="auto"/>
        <w:rPr>
          <w:rFonts w:ascii="Verdana" w:hAnsi="Verdana" w:eastAsia="Arial" w:cs="Arial"/>
          <w:color w:val="000000" w:themeColor="text1"/>
        </w:rPr>
      </w:pPr>
      <w:r w:rsidRPr="00EE13B2">
        <w:rPr>
          <w:rFonts w:ascii="Verdana" w:hAnsi="Verdana" w:eastAsia="Arial" w:cs="Arial"/>
          <w:color w:val="000000" w:themeColor="text1"/>
        </w:rPr>
        <w:t>Secure by design;</w:t>
      </w:r>
    </w:p>
    <w:p w:rsidRPr="00EE13B2" w:rsidR="00D435BB" w:rsidP="00D435BB" w:rsidRDefault="00D435BB" w14:paraId="3D9585D4" w14:textId="77777777">
      <w:pPr>
        <w:pStyle w:val="Lijstalinea"/>
        <w:numPr>
          <w:ilvl w:val="0"/>
          <w:numId w:val="2"/>
        </w:numPr>
        <w:spacing w:line="276" w:lineRule="auto"/>
        <w:rPr>
          <w:rFonts w:ascii="Verdana" w:hAnsi="Verdana" w:eastAsia="Arial" w:cs="Arial"/>
          <w:color w:val="000000" w:themeColor="text1"/>
        </w:rPr>
      </w:pPr>
      <w:proofErr w:type="spellStart"/>
      <w:r w:rsidRPr="00EE13B2">
        <w:rPr>
          <w:rFonts w:ascii="Verdana" w:hAnsi="Verdana" w:eastAsia="Arial" w:cs="Arial"/>
          <w:color w:val="000000" w:themeColor="text1"/>
        </w:rPr>
        <w:t>Defense</w:t>
      </w:r>
      <w:proofErr w:type="spellEnd"/>
      <w:r w:rsidRPr="00EE13B2">
        <w:rPr>
          <w:rFonts w:ascii="Verdana" w:hAnsi="Verdana" w:eastAsia="Arial" w:cs="Arial"/>
          <w:color w:val="000000" w:themeColor="text1"/>
        </w:rPr>
        <w:t xml:space="preserve"> in </w:t>
      </w:r>
      <w:proofErr w:type="spellStart"/>
      <w:r w:rsidRPr="00EE13B2">
        <w:rPr>
          <w:rFonts w:ascii="Verdana" w:hAnsi="Verdana" w:eastAsia="Arial" w:cs="Arial"/>
          <w:color w:val="000000" w:themeColor="text1"/>
        </w:rPr>
        <w:t>depth</w:t>
      </w:r>
      <w:proofErr w:type="spellEnd"/>
      <w:r w:rsidRPr="00EE13B2">
        <w:rPr>
          <w:rFonts w:ascii="Verdana" w:hAnsi="Verdana" w:eastAsia="Arial" w:cs="Arial"/>
          <w:color w:val="000000" w:themeColor="text1"/>
        </w:rPr>
        <w:t>;</w:t>
      </w:r>
    </w:p>
    <w:p w:rsidRPr="00EE13B2" w:rsidR="00D435BB" w:rsidP="00D435BB" w:rsidRDefault="00D435BB" w14:paraId="2C3BE42B" w14:textId="77777777">
      <w:pPr>
        <w:pStyle w:val="Lijstalinea"/>
        <w:numPr>
          <w:ilvl w:val="0"/>
          <w:numId w:val="2"/>
        </w:numPr>
        <w:spacing w:line="276" w:lineRule="auto"/>
        <w:rPr>
          <w:rFonts w:ascii="Verdana" w:hAnsi="Verdana" w:eastAsia="Arial" w:cs="Arial"/>
          <w:color w:val="000000" w:themeColor="text1"/>
        </w:rPr>
      </w:pPr>
      <w:r w:rsidRPr="00EE13B2">
        <w:rPr>
          <w:rFonts w:ascii="Verdana" w:hAnsi="Verdana" w:eastAsia="Arial" w:cs="Arial"/>
          <w:color w:val="000000" w:themeColor="text1"/>
        </w:rPr>
        <w:t>Secure by default;</w:t>
      </w:r>
    </w:p>
    <w:p w:rsidRPr="00EE13B2" w:rsidR="00D435BB" w:rsidP="00D435BB" w:rsidRDefault="00D435BB" w14:paraId="10AD0A69" w14:textId="77777777">
      <w:pPr>
        <w:pStyle w:val="Lijstalinea"/>
        <w:numPr>
          <w:ilvl w:val="0"/>
          <w:numId w:val="2"/>
        </w:numPr>
        <w:spacing w:line="276" w:lineRule="auto"/>
        <w:rPr>
          <w:rFonts w:ascii="Verdana" w:hAnsi="Verdana" w:eastAsia="Arial" w:cs="Arial"/>
          <w:color w:val="000000" w:themeColor="text1"/>
        </w:rPr>
      </w:pPr>
      <w:r w:rsidRPr="00EE13B2">
        <w:rPr>
          <w:rFonts w:ascii="Verdana" w:hAnsi="Verdana" w:eastAsia="Arial" w:cs="Arial"/>
          <w:color w:val="000000" w:themeColor="text1"/>
        </w:rPr>
        <w:t xml:space="preserve">Default </w:t>
      </w:r>
      <w:proofErr w:type="spellStart"/>
      <w:r w:rsidRPr="00EE13B2">
        <w:rPr>
          <w:rFonts w:ascii="Verdana" w:hAnsi="Verdana" w:eastAsia="Arial" w:cs="Arial"/>
          <w:color w:val="000000" w:themeColor="text1"/>
        </w:rPr>
        <w:t>deny</w:t>
      </w:r>
      <w:proofErr w:type="spellEnd"/>
      <w:r w:rsidRPr="00EE13B2">
        <w:rPr>
          <w:rFonts w:ascii="Verdana" w:hAnsi="Verdana" w:eastAsia="Arial" w:cs="Arial"/>
          <w:color w:val="000000" w:themeColor="text1"/>
        </w:rPr>
        <w:t>;</w:t>
      </w:r>
    </w:p>
    <w:p w:rsidRPr="00EE13B2" w:rsidR="00D435BB" w:rsidP="00D435BB" w:rsidRDefault="00D435BB" w14:paraId="597507E1" w14:textId="77777777">
      <w:pPr>
        <w:pStyle w:val="Lijstalinea"/>
        <w:numPr>
          <w:ilvl w:val="0"/>
          <w:numId w:val="2"/>
        </w:numPr>
        <w:spacing w:line="276" w:lineRule="auto"/>
        <w:rPr>
          <w:rFonts w:ascii="Verdana" w:hAnsi="Verdana" w:eastAsia="Arial" w:cs="Arial"/>
          <w:color w:val="000000" w:themeColor="text1"/>
        </w:rPr>
      </w:pPr>
      <w:proofErr w:type="spellStart"/>
      <w:r w:rsidRPr="00EE13B2">
        <w:rPr>
          <w:rFonts w:ascii="Verdana" w:hAnsi="Verdana" w:eastAsia="Arial" w:cs="Arial"/>
          <w:color w:val="000000" w:themeColor="text1"/>
        </w:rPr>
        <w:t>Fail</w:t>
      </w:r>
      <w:proofErr w:type="spellEnd"/>
      <w:r w:rsidRPr="00EE13B2">
        <w:rPr>
          <w:rFonts w:ascii="Verdana" w:hAnsi="Verdana" w:eastAsia="Arial" w:cs="Arial"/>
          <w:color w:val="000000" w:themeColor="text1"/>
        </w:rPr>
        <w:t xml:space="preserve"> secure;</w:t>
      </w:r>
    </w:p>
    <w:p w:rsidRPr="00EE13B2" w:rsidR="00D435BB" w:rsidP="00D435BB" w:rsidRDefault="00D435BB" w14:paraId="79BC233E" w14:textId="77777777">
      <w:pPr>
        <w:pStyle w:val="Lijstalinea"/>
        <w:numPr>
          <w:ilvl w:val="0"/>
          <w:numId w:val="2"/>
        </w:numPr>
        <w:spacing w:line="276" w:lineRule="auto"/>
        <w:rPr>
          <w:rFonts w:ascii="Verdana" w:hAnsi="Verdana" w:eastAsia="Arial" w:cs="Arial"/>
          <w:color w:val="000000" w:themeColor="text1"/>
        </w:rPr>
      </w:pPr>
      <w:r w:rsidRPr="00EE13B2">
        <w:rPr>
          <w:rFonts w:ascii="Verdana" w:hAnsi="Verdana" w:eastAsia="Arial" w:cs="Arial"/>
          <w:color w:val="000000" w:themeColor="text1"/>
        </w:rPr>
        <w:t xml:space="preserve">Secure in </w:t>
      </w:r>
      <w:proofErr w:type="spellStart"/>
      <w:r w:rsidRPr="00EE13B2">
        <w:rPr>
          <w:rFonts w:ascii="Verdana" w:hAnsi="Verdana" w:eastAsia="Arial" w:cs="Arial"/>
          <w:color w:val="000000" w:themeColor="text1"/>
        </w:rPr>
        <w:t>deployment</w:t>
      </w:r>
      <w:proofErr w:type="spellEnd"/>
      <w:r w:rsidRPr="00EE13B2">
        <w:rPr>
          <w:rFonts w:ascii="Verdana" w:hAnsi="Verdana" w:eastAsia="Arial" w:cs="Arial"/>
          <w:color w:val="000000" w:themeColor="text1"/>
        </w:rPr>
        <w:t>;</w:t>
      </w:r>
    </w:p>
    <w:p w:rsidRPr="00EE13B2" w:rsidR="00D435BB" w:rsidP="00D435BB" w:rsidRDefault="00D435BB" w14:paraId="41A0FFED" w14:textId="77777777">
      <w:pPr>
        <w:pStyle w:val="Lijstalinea"/>
        <w:numPr>
          <w:ilvl w:val="0"/>
          <w:numId w:val="2"/>
        </w:numPr>
        <w:spacing w:line="276" w:lineRule="auto"/>
        <w:rPr>
          <w:rFonts w:ascii="Verdana" w:hAnsi="Verdana" w:eastAsia="Arial" w:cs="Arial"/>
          <w:color w:val="000000" w:themeColor="text1"/>
        </w:rPr>
      </w:pPr>
      <w:r w:rsidRPr="00EE13B2">
        <w:rPr>
          <w:rFonts w:ascii="Verdana" w:hAnsi="Verdana" w:eastAsia="Arial" w:cs="Arial"/>
          <w:color w:val="000000" w:themeColor="text1"/>
        </w:rPr>
        <w:t>No security gap approach;</w:t>
      </w:r>
    </w:p>
    <w:p w:rsidRPr="00EE13B2" w:rsidR="00D435BB" w:rsidP="00D435BB" w:rsidRDefault="00D435BB" w14:paraId="5887116B" w14:textId="77777777">
      <w:pPr>
        <w:pStyle w:val="Lijstalinea"/>
        <w:numPr>
          <w:ilvl w:val="0"/>
          <w:numId w:val="2"/>
        </w:numPr>
        <w:spacing w:line="276" w:lineRule="auto"/>
        <w:rPr>
          <w:rFonts w:ascii="Verdana" w:hAnsi="Verdana" w:eastAsia="Arial" w:cs="Arial"/>
          <w:color w:val="000000" w:themeColor="text1"/>
        </w:rPr>
      </w:pPr>
      <w:r w:rsidRPr="00EE13B2">
        <w:rPr>
          <w:rFonts w:ascii="Verdana" w:hAnsi="Verdana" w:eastAsia="Arial" w:cs="Arial"/>
          <w:color w:val="000000" w:themeColor="text1"/>
        </w:rPr>
        <w:lastRenderedPageBreak/>
        <w:t>Privacy by design;</w:t>
      </w:r>
    </w:p>
    <w:p w:rsidRPr="00EE13B2" w:rsidR="00D435BB" w:rsidP="00D435BB" w:rsidRDefault="00EE13B2" w14:paraId="50B42C68" w14:textId="352AFE0C">
      <w:pPr>
        <w:pStyle w:val="Lijstalinea"/>
        <w:numPr>
          <w:ilvl w:val="0"/>
          <w:numId w:val="2"/>
        </w:numPr>
        <w:spacing w:line="276" w:lineRule="auto"/>
        <w:rPr>
          <w:rFonts w:ascii="Verdana" w:hAnsi="Verdana" w:eastAsia="Arial" w:cs="Arial"/>
          <w:color w:val="000000" w:themeColor="text1"/>
        </w:rPr>
      </w:pPr>
      <w:r w:rsidRPr="00EE13B2">
        <w:rPr>
          <w:rFonts w:ascii="Verdana" w:hAnsi="Verdana" w:eastAsia="Arial" w:cs="Arial"/>
          <w:color w:val="000000" w:themeColor="text1"/>
        </w:rPr>
        <w:t xml:space="preserve"> </w:t>
      </w:r>
      <w:proofErr w:type="spellStart"/>
      <w:r w:rsidRPr="00EE13B2" w:rsidR="00D435BB">
        <w:rPr>
          <w:rFonts w:ascii="Verdana" w:hAnsi="Verdana" w:eastAsia="Arial" w:cs="Arial"/>
          <w:color w:val="000000" w:themeColor="text1"/>
        </w:rPr>
        <w:t>Least</w:t>
      </w:r>
      <w:proofErr w:type="spellEnd"/>
      <w:r w:rsidRPr="00EE13B2" w:rsidR="00D435BB">
        <w:rPr>
          <w:rFonts w:ascii="Verdana" w:hAnsi="Verdana" w:eastAsia="Arial" w:cs="Arial"/>
          <w:color w:val="000000" w:themeColor="text1"/>
        </w:rPr>
        <w:t xml:space="preserve"> privilege.</w:t>
      </w:r>
    </w:p>
    <w:p w:rsidRPr="00EE13B2" w:rsidR="00D435BB" w:rsidP="00D435BB" w:rsidRDefault="00D435BB" w14:paraId="2B187942" w14:textId="77777777">
      <w:pPr>
        <w:spacing w:line="276" w:lineRule="auto"/>
        <w:rPr>
          <w:rFonts w:eastAsia="Arial" w:cs="Arial"/>
          <w:color w:val="000000" w:themeColor="text1"/>
        </w:rPr>
      </w:pPr>
    </w:p>
    <w:p w:rsidRPr="00EE13B2" w:rsidR="00D435BB" w:rsidP="00D435BB" w:rsidRDefault="00D435BB" w14:paraId="64F0ACE5" w14:textId="77777777">
      <w:pPr>
        <w:rPr>
          <w:rFonts w:eastAsia="Arial" w:cs="Arial"/>
          <w:color w:val="000000" w:themeColor="text1"/>
        </w:rPr>
      </w:pPr>
      <w:r w:rsidRPr="00EE13B2">
        <w:rPr>
          <w:rFonts w:eastAsia="Arial" w:cs="Arial"/>
          <w:color w:val="000000" w:themeColor="text1"/>
        </w:rPr>
        <w:t>De technische principes informatiebeveiliging dienen als basis gebruikt te worden voor de tactische en operationele plannen van DeSom.</w:t>
      </w:r>
    </w:p>
    <w:p w:rsidRPr="00EE13B2" w:rsidR="00D435BB" w:rsidP="00D435BB" w:rsidRDefault="00D435BB" w14:paraId="0025B7D2" w14:textId="77777777">
      <w:pPr>
        <w:rPr>
          <w:rFonts w:eastAsia="Arial" w:cs="Arial"/>
        </w:rPr>
      </w:pPr>
    </w:p>
    <w:p w:rsidRPr="00EE13B2" w:rsidR="00D435BB" w:rsidP="00D435BB" w:rsidRDefault="00D435BB" w14:paraId="4209929C" w14:textId="1BBDCC8D">
      <w:pPr>
        <w:pStyle w:val="Kop3"/>
        <w:rPr>
          <w:rFonts w:eastAsia="Arial" w:cs="Arial"/>
        </w:rPr>
      </w:pPr>
      <w:bookmarkStart w:name="_Toc46842451" w:id="16"/>
      <w:bookmarkStart w:name="_Toc67647754" w:id="17"/>
      <w:r w:rsidRPr="00EE13B2">
        <w:rPr>
          <w:rFonts w:eastAsia="Arial" w:cs="Arial"/>
        </w:rPr>
        <w:t>Releasebeleid</w:t>
      </w:r>
      <w:bookmarkEnd w:id="16"/>
      <w:bookmarkEnd w:id="17"/>
    </w:p>
    <w:p w:rsidRPr="00EE13B2" w:rsidR="00CD5168" w:rsidP="00CD5168" w:rsidRDefault="00CD5168" w14:paraId="183A2CD0" w14:textId="77777777"/>
    <w:p w:rsidRPr="00EE13B2" w:rsidR="00D435BB" w:rsidP="00D435BB" w:rsidRDefault="00D435BB" w14:paraId="044A41AB" w14:textId="44CD86EB">
      <w:pPr>
        <w:rPr>
          <w:rFonts w:eastAsia="Arial" w:cs="Arial"/>
        </w:rPr>
      </w:pPr>
      <w:r w:rsidRPr="00EE13B2">
        <w:rPr>
          <w:rFonts w:eastAsia="Arial" w:cs="Arial"/>
        </w:rPr>
        <w:t xml:space="preserve">Binnen SSC DeSom wordt de BIO strikt gevolgd. Alle patches dienen binnen uiterlijk 4 weken na verschijning te worden geïnstalleerd. Critical security patches binnen één week. SSC DeSom maakt geen onderscheidt tussen security-, </w:t>
      </w:r>
      <w:proofErr w:type="spellStart"/>
      <w:r w:rsidRPr="00EE13B2">
        <w:rPr>
          <w:rFonts w:eastAsia="Arial" w:cs="Arial"/>
        </w:rPr>
        <w:t>critical</w:t>
      </w:r>
      <w:proofErr w:type="spellEnd"/>
      <w:r w:rsidRPr="00EE13B2">
        <w:rPr>
          <w:rFonts w:eastAsia="Arial" w:cs="Arial"/>
        </w:rPr>
        <w:t xml:space="preserve">-, feature-,  firmware- </w:t>
      </w:r>
      <w:proofErr w:type="spellStart"/>
      <w:r w:rsidRPr="00EE13B2">
        <w:rPr>
          <w:rFonts w:eastAsia="Arial" w:cs="Arial"/>
        </w:rPr>
        <w:t>etc</w:t>
      </w:r>
      <w:proofErr w:type="spellEnd"/>
      <w:r w:rsidRPr="00EE13B2">
        <w:rPr>
          <w:rFonts w:eastAsia="Arial" w:cs="Arial"/>
        </w:rPr>
        <w:t xml:space="preserve"> updates op welk type apparaat dan ook. De vuistregel die wordt gehanteerd is n -1, wanneer binnen twee jaar het reguliere support verloopt zal de applicatie/ het systeem geüpgraded moeten worden. Dit is ook van toepassing op GT Print. Het patchen en upgraden zal via het interne wijzigingenproces van SSC DeSom  verlopen.</w:t>
      </w:r>
    </w:p>
    <w:p w:rsidRPr="00EE13B2" w:rsidR="00D435BB" w:rsidP="00D435BB" w:rsidRDefault="00D435BB" w14:paraId="2FC5FA90" w14:textId="77777777">
      <w:pPr>
        <w:rPr>
          <w:rFonts w:eastAsia="Arial" w:cs="Arial"/>
        </w:rPr>
      </w:pPr>
      <w:r w:rsidRPr="00EE13B2">
        <w:rPr>
          <w:rFonts w:eastAsia="Arial" w:cs="Arial"/>
        </w:rPr>
        <w:t xml:space="preserve"> </w:t>
      </w:r>
    </w:p>
    <w:p w:rsidRPr="00EE13B2" w:rsidR="00D435BB" w:rsidP="00D435BB" w:rsidRDefault="00D435BB" w14:paraId="592A3E0D" w14:textId="6553D7C6">
      <w:pPr>
        <w:rPr>
          <w:rFonts w:eastAsia="Arial" w:cs="Arial"/>
        </w:rPr>
      </w:pPr>
      <w:r w:rsidRPr="5613930E" w:rsidR="00D435BB">
        <w:rPr>
          <w:rFonts w:eastAsia="Arial" w:cs="Arial"/>
        </w:rPr>
        <w:t xml:space="preserve">Het </w:t>
      </w:r>
      <w:r w:rsidRPr="5613930E" w:rsidR="00D435BB">
        <w:rPr>
          <w:rFonts w:eastAsia="Arial" w:cs="Arial"/>
        </w:rPr>
        <w:t>wijzigingspoces</w:t>
      </w:r>
      <w:r w:rsidRPr="5613930E" w:rsidR="00D435BB">
        <w:rPr>
          <w:rFonts w:eastAsia="Arial" w:cs="Arial"/>
        </w:rPr>
        <w:t xml:space="preserve"> is ingericht in </w:t>
      </w:r>
      <w:r w:rsidRPr="5613930E" w:rsidR="00D435BB">
        <w:rPr>
          <w:rFonts w:eastAsia="Arial" w:cs="Arial"/>
        </w:rPr>
        <w:t>service management</w:t>
      </w:r>
      <w:r w:rsidRPr="5613930E" w:rsidR="00D435BB">
        <w:rPr>
          <w:rFonts w:eastAsia="Arial" w:cs="Arial"/>
        </w:rPr>
        <w:t xml:space="preserve"> software ”T</w:t>
      </w:r>
      <w:r w:rsidRPr="5613930E" w:rsidR="5CC7F534">
        <w:rPr>
          <w:rFonts w:eastAsia="Arial" w:cs="Arial"/>
        </w:rPr>
        <w:t>OP</w:t>
      </w:r>
      <w:r w:rsidRPr="5613930E" w:rsidR="00D435BB">
        <w:rPr>
          <w:rFonts w:eastAsia="Arial" w:cs="Arial"/>
        </w:rPr>
        <w:t>desk</w:t>
      </w:r>
      <w:r w:rsidRPr="5613930E" w:rsidR="00D435BB">
        <w:rPr>
          <w:rFonts w:eastAsia="Arial" w:cs="Arial"/>
        </w:rPr>
        <w:t xml:space="preserve">”. D.m.v. mail of serviceportaal kan een wijziging worden ingediend. De wijzigingsbeheerder beoordeelt de impact, planning en of deze binnen de dienstverlening van SSC </w:t>
      </w:r>
      <w:r w:rsidRPr="5613930E" w:rsidR="00D435BB">
        <w:rPr>
          <w:rFonts w:eastAsia="Arial" w:cs="Arial"/>
        </w:rPr>
        <w:t>DeSom</w:t>
      </w:r>
      <w:r w:rsidRPr="5613930E" w:rsidR="00D435BB">
        <w:rPr>
          <w:rFonts w:eastAsia="Arial" w:cs="Arial"/>
        </w:rPr>
        <w:t xml:space="preserve"> is opgenomen.</w:t>
      </w:r>
      <w:r>
        <w:br/>
      </w:r>
      <w:r w:rsidRPr="5613930E" w:rsidR="00D435BB">
        <w:rPr>
          <w:rFonts w:eastAsia="Arial" w:cs="Arial"/>
        </w:rPr>
        <w:t xml:space="preserve">Na beoordeling van het Change </w:t>
      </w:r>
      <w:r w:rsidRPr="5613930E" w:rsidR="00D435BB">
        <w:rPr>
          <w:rFonts w:eastAsia="Arial" w:cs="Arial"/>
        </w:rPr>
        <w:t>Advisory</w:t>
      </w:r>
      <w:r w:rsidRPr="5613930E" w:rsidR="00D435BB">
        <w:rPr>
          <w:rFonts w:eastAsia="Arial" w:cs="Arial"/>
        </w:rPr>
        <w:t xml:space="preserve"> Board (CAB), wordt standaard beheer in de planning van de technische afdeling opgenomen. Projecten worden in voorbereiding/intake genomen bij de </w:t>
      </w:r>
      <w:r w:rsidRPr="5613930E" w:rsidR="00D435BB">
        <w:rPr>
          <w:rFonts w:eastAsia="Arial" w:cs="Arial"/>
        </w:rPr>
        <w:t>ICT adviseur</w:t>
      </w:r>
      <w:r w:rsidRPr="5613930E" w:rsidR="00D435BB">
        <w:rPr>
          <w:rFonts w:eastAsia="Arial" w:cs="Arial"/>
        </w:rPr>
        <w:t>.</w:t>
      </w:r>
    </w:p>
    <w:p w:rsidRPr="00EE13B2" w:rsidR="00D435BB" w:rsidP="00D435BB" w:rsidRDefault="00D435BB" w14:paraId="449B6D76" w14:textId="77777777">
      <w:pPr>
        <w:rPr>
          <w:rFonts w:eastAsia="Arial" w:cs="Arial"/>
        </w:rPr>
      </w:pPr>
      <w:r w:rsidRPr="00EE13B2">
        <w:rPr>
          <w:rFonts w:eastAsia="Arial" w:cs="Arial"/>
        </w:rPr>
        <w:t>Klantorganisaties van SSC DeSom worden d.m.v. planningsoverleg op de hoogte gehouden van werkvoorraad en planning. De klantorganisaties beslissen na advies van SSC DeSom mee in planning van de werkzaamheden.  Zie onderstaand proces:</w:t>
      </w:r>
    </w:p>
    <w:p w:rsidRPr="00EE13B2" w:rsidR="00D435BB" w:rsidP="00D435BB" w:rsidRDefault="00D435BB" w14:paraId="19C3218F" w14:textId="77777777">
      <w:pPr>
        <w:rPr>
          <w:rFonts w:eastAsia="Arial" w:cs="Arial"/>
        </w:rPr>
      </w:pPr>
    </w:p>
    <w:p w:rsidRPr="00EE13B2" w:rsidR="00D435BB" w:rsidP="00D435BB" w:rsidRDefault="00D435BB" w14:paraId="6DEB2EAF" w14:textId="77777777">
      <w:pPr>
        <w:rPr>
          <w:rFonts w:eastAsia="Arial" w:cs="Arial"/>
        </w:rPr>
      </w:pPr>
    </w:p>
    <w:p w:rsidRPr="00EE13B2" w:rsidR="00D435BB" w:rsidP="00D435BB" w:rsidRDefault="00D435BB" w14:paraId="726AD134" w14:textId="77777777">
      <w:pPr>
        <w:rPr>
          <w:rFonts w:eastAsia="Arial" w:cs="Arial"/>
        </w:rPr>
      </w:pPr>
      <w:r w:rsidRPr="00EE13B2">
        <w:rPr>
          <w:noProof/>
        </w:rPr>
        <w:lastRenderedPageBreak/>
        <w:drawing>
          <wp:inline distT="0" distB="0" distL="0" distR="0" wp14:anchorId="5A3641B0" wp14:editId="6E82DD38">
            <wp:extent cx="5395632" cy="3057525"/>
            <wp:effectExtent l="0" t="0" r="0" b="0"/>
            <wp:docPr id="1057317583" name="Afbeelding 105731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57317583"/>
                    <pic:cNvPicPr/>
                  </pic:nvPicPr>
                  <pic:blipFill>
                    <a:blip r:embed="rId14">
                      <a:extLst>
                        <a:ext uri="{28A0092B-C50C-407E-A947-70E740481C1C}">
                          <a14:useLocalDpi xmlns:a14="http://schemas.microsoft.com/office/drawing/2010/main" val="0"/>
                        </a:ext>
                      </a:extLst>
                    </a:blip>
                    <a:stretch>
                      <a:fillRect/>
                    </a:stretch>
                  </pic:blipFill>
                  <pic:spPr>
                    <a:xfrm>
                      <a:off x="0" y="0"/>
                      <a:ext cx="5395632" cy="3057525"/>
                    </a:xfrm>
                    <a:prstGeom prst="rect">
                      <a:avLst/>
                    </a:prstGeom>
                  </pic:spPr>
                </pic:pic>
              </a:graphicData>
            </a:graphic>
          </wp:inline>
        </w:drawing>
      </w:r>
    </w:p>
    <w:p w:rsidRPr="00EE13B2" w:rsidR="00D435BB" w:rsidP="00D435BB" w:rsidRDefault="00D435BB" w14:paraId="73369801" w14:textId="34C62448">
      <w:pPr>
        <w:rPr>
          <w:rFonts w:eastAsia="Arial" w:cs="Arial"/>
        </w:rPr>
      </w:pPr>
    </w:p>
    <w:p w:rsidRPr="00EE13B2" w:rsidR="000C58E2" w:rsidP="00727916" w:rsidRDefault="000C58E2" w14:paraId="01C2CB58" w14:textId="77777777">
      <w:pPr>
        <w:rPr>
          <w:rFonts w:cs="Arial"/>
          <w:b/>
          <w:bCs/>
          <w:szCs w:val="20"/>
          <w:lang w:eastAsia="nl-NL"/>
        </w:rPr>
      </w:pPr>
    </w:p>
    <w:sectPr w:rsidRPr="00EE13B2" w:rsidR="000C58E2" w:rsidSect="00564D68">
      <w:headerReference w:type="even" r:id="rId15"/>
      <w:headerReference w:type="default" r:id="rId16"/>
      <w:footerReference w:type="even" r:id="rId17"/>
      <w:footerReference w:type="default" r:id="rId18"/>
      <w:headerReference w:type="first" r:id="rId19"/>
      <w:footerReference w:type="first" r:id="rId20"/>
      <w:pgSz w:w="11900" w:h="16840" w:orient="portrait"/>
      <w:pgMar w:top="2410" w:right="1554" w:bottom="2126" w:left="1418" w:header="425"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D34096" w:rsidP="00D2357C" w:rsidRDefault="00D34096" w14:paraId="59F1B710" w14:textId="77777777">
      <w:r>
        <w:separator/>
      </w:r>
    </w:p>
  </w:endnote>
  <w:endnote w:type="continuationSeparator" w:id="0">
    <w:p w:rsidR="00D34096" w:rsidP="00D2357C" w:rsidRDefault="00D34096" w14:paraId="4EE4CABA"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27916" w:rsidRDefault="00727916" w14:paraId="68CB097C" w14:textId="77777777">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p w:rsidR="007C4D75" w:rsidP="00BF7E4C" w:rsidRDefault="007C4D75" w14:paraId="5A2265E9" w14:textId="77777777">
    <w:pPr>
      <w:pStyle w:val="Voettekst"/>
      <w:tabs>
        <w:tab w:val="clear" w:pos="4536"/>
        <w:tab w:val="clear" w:pos="9072"/>
        <w:tab w:val="left" w:pos="4640"/>
      </w:tabs>
    </w:pPr>
    <w:r>
      <w:rPr>
        <w:noProof/>
        <w:lang w:eastAsia="nl-NL"/>
      </w:rPr>
      <w:drawing>
        <wp:anchor distT="0" distB="0" distL="114300" distR="114300" simplePos="0" relativeHeight="251658240" behindDoc="1" locked="0" layoutInCell="1" allowOverlap="1" wp14:anchorId="15F0B43B" wp14:editId="4E3F0829">
          <wp:simplePos x="0" y="0"/>
          <wp:positionH relativeFrom="column">
            <wp:posOffset>1368637</wp:posOffset>
          </wp:positionH>
          <wp:positionV relativeFrom="paragraph">
            <wp:posOffset>-852170</wp:posOffset>
          </wp:positionV>
          <wp:extent cx="5334000" cy="1439333"/>
          <wp:effectExtent l="25400" t="0" r="0" b="0"/>
          <wp:wrapNone/>
          <wp:docPr id="2" name="Afbeelding 2" descr="2140232_WS_Briefpapier 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40232_WS_Briefpapier FC.jpg"/>
                  <pic:cNvPicPr/>
                </pic:nvPicPr>
                <pic:blipFill>
                  <a:blip r:embed="rId1">
                    <a:lum/>
                  </a:blip>
                  <a:stretch>
                    <a:fillRect/>
                  </a:stretch>
                </pic:blipFill>
                <pic:spPr>
                  <a:xfrm>
                    <a:off x="0" y="0"/>
                    <a:ext cx="5334000" cy="1439333"/>
                  </a:xfrm>
                  <a:prstGeom prst="rect">
                    <a:avLst/>
                  </a:prstGeom>
                </pic:spPr>
              </pic:pic>
            </a:graphicData>
          </a:graphic>
        </wp:anchor>
      </w:drawing>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27916" w:rsidRDefault="00727916" w14:paraId="26FA2403" w14:textId="7777777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D34096" w:rsidP="00D2357C" w:rsidRDefault="00D34096" w14:paraId="0E9994AA" w14:textId="77777777">
      <w:r>
        <w:separator/>
      </w:r>
    </w:p>
  </w:footnote>
  <w:footnote w:type="continuationSeparator" w:id="0">
    <w:p w:rsidR="00D34096" w:rsidP="00D2357C" w:rsidRDefault="00D34096" w14:paraId="68A92EE3"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27916" w:rsidRDefault="00727916" w14:paraId="499B9EF5" w14:textId="77777777">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p w:rsidR="007C4D75" w:rsidRDefault="007C4D75" w14:paraId="292C419D" w14:textId="77777777">
    <w:pPr>
      <w:pStyle w:val="Koptekst"/>
    </w:pPr>
    <w:r>
      <w:rPr>
        <w:noProof/>
        <w:lang w:eastAsia="nl-NL"/>
      </w:rPr>
      <w:drawing>
        <wp:anchor distT="0" distB="0" distL="114300" distR="114300" simplePos="0" relativeHeight="251657216" behindDoc="1" locked="0" layoutInCell="1" allowOverlap="1" wp14:anchorId="160D70C7" wp14:editId="1CAC3818">
          <wp:simplePos x="0" y="0"/>
          <wp:positionH relativeFrom="column">
            <wp:posOffset>2531533</wp:posOffset>
          </wp:positionH>
          <wp:positionV relativeFrom="paragraph">
            <wp:posOffset>-109643</wp:posOffset>
          </wp:positionV>
          <wp:extent cx="897467" cy="1049866"/>
          <wp:effectExtent l="25400" t="0" r="0" b="0"/>
          <wp:wrapNone/>
          <wp:docPr id="1" name="Afbeelding 1" descr="Logo_Werksaam_WF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Werksaam_WF_RGB.jpg"/>
                  <pic:cNvPicPr/>
                </pic:nvPicPr>
                <pic:blipFill>
                  <a:blip r:embed="rId1"/>
                  <a:stretch>
                    <a:fillRect/>
                  </a:stretch>
                </pic:blipFill>
                <pic:spPr>
                  <a:xfrm>
                    <a:off x="0" y="0"/>
                    <a:ext cx="897467" cy="1049866"/>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727916" w:rsidRDefault="00727916" w14:paraId="04B4D4DD" w14:textId="77777777">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B4744B"/>
    <w:multiLevelType w:val="hybridMultilevel"/>
    <w:tmpl w:val="FFFFFFFF"/>
    <w:lvl w:ilvl="0" w:tplc="89FE5630">
      <w:numFmt w:val="bullet"/>
      <w:lvlText w:val=""/>
      <w:lvlJc w:val="left"/>
      <w:pPr>
        <w:ind w:left="720" w:hanging="360"/>
      </w:pPr>
      <w:rPr>
        <w:rFonts w:hint="default" w:ascii="Symbol" w:hAnsi="Symbol"/>
      </w:rPr>
    </w:lvl>
    <w:lvl w:ilvl="1" w:tplc="D9CE3AF2">
      <w:start w:val="1"/>
      <w:numFmt w:val="bullet"/>
      <w:lvlText w:val="o"/>
      <w:lvlJc w:val="left"/>
      <w:pPr>
        <w:ind w:left="1440" w:hanging="360"/>
      </w:pPr>
      <w:rPr>
        <w:rFonts w:hint="default" w:ascii="Courier New" w:hAnsi="Courier New"/>
      </w:rPr>
    </w:lvl>
    <w:lvl w:ilvl="2" w:tplc="9FB8CB30">
      <w:start w:val="1"/>
      <w:numFmt w:val="bullet"/>
      <w:lvlText w:val=""/>
      <w:lvlJc w:val="left"/>
      <w:pPr>
        <w:ind w:left="2160" w:hanging="360"/>
      </w:pPr>
      <w:rPr>
        <w:rFonts w:hint="default" w:ascii="Wingdings" w:hAnsi="Wingdings"/>
      </w:rPr>
    </w:lvl>
    <w:lvl w:ilvl="3" w:tplc="84E4AFB2">
      <w:start w:val="1"/>
      <w:numFmt w:val="bullet"/>
      <w:lvlText w:val=""/>
      <w:lvlJc w:val="left"/>
      <w:pPr>
        <w:ind w:left="2880" w:hanging="360"/>
      </w:pPr>
      <w:rPr>
        <w:rFonts w:hint="default" w:ascii="Symbol" w:hAnsi="Symbol"/>
      </w:rPr>
    </w:lvl>
    <w:lvl w:ilvl="4" w:tplc="E6F4E0F8">
      <w:start w:val="1"/>
      <w:numFmt w:val="bullet"/>
      <w:lvlText w:val="o"/>
      <w:lvlJc w:val="left"/>
      <w:pPr>
        <w:ind w:left="3600" w:hanging="360"/>
      </w:pPr>
      <w:rPr>
        <w:rFonts w:hint="default" w:ascii="Courier New" w:hAnsi="Courier New"/>
      </w:rPr>
    </w:lvl>
    <w:lvl w:ilvl="5" w:tplc="458A365A">
      <w:start w:val="1"/>
      <w:numFmt w:val="bullet"/>
      <w:lvlText w:val=""/>
      <w:lvlJc w:val="left"/>
      <w:pPr>
        <w:ind w:left="4320" w:hanging="360"/>
      </w:pPr>
      <w:rPr>
        <w:rFonts w:hint="default" w:ascii="Wingdings" w:hAnsi="Wingdings"/>
      </w:rPr>
    </w:lvl>
    <w:lvl w:ilvl="6" w:tplc="92C8A890">
      <w:start w:val="1"/>
      <w:numFmt w:val="bullet"/>
      <w:lvlText w:val=""/>
      <w:lvlJc w:val="left"/>
      <w:pPr>
        <w:ind w:left="5040" w:hanging="360"/>
      </w:pPr>
      <w:rPr>
        <w:rFonts w:hint="default" w:ascii="Symbol" w:hAnsi="Symbol"/>
      </w:rPr>
    </w:lvl>
    <w:lvl w:ilvl="7" w:tplc="42E6D6B6">
      <w:start w:val="1"/>
      <w:numFmt w:val="bullet"/>
      <w:lvlText w:val="o"/>
      <w:lvlJc w:val="left"/>
      <w:pPr>
        <w:ind w:left="5760" w:hanging="360"/>
      </w:pPr>
      <w:rPr>
        <w:rFonts w:hint="default" w:ascii="Courier New" w:hAnsi="Courier New"/>
      </w:rPr>
    </w:lvl>
    <w:lvl w:ilvl="8" w:tplc="B106CABE">
      <w:start w:val="1"/>
      <w:numFmt w:val="bullet"/>
      <w:lvlText w:val=""/>
      <w:lvlJc w:val="left"/>
      <w:pPr>
        <w:ind w:left="6480" w:hanging="360"/>
      </w:pPr>
      <w:rPr>
        <w:rFonts w:hint="default" w:ascii="Wingdings" w:hAnsi="Wingdings"/>
      </w:rPr>
    </w:lvl>
  </w:abstractNum>
  <w:abstractNum w:abstractNumId="1" w15:restartNumberingAfterBreak="0">
    <w:nsid w:val="27F75893"/>
    <w:multiLevelType w:val="hybridMultilevel"/>
    <w:tmpl w:val="28F24238"/>
    <w:lvl w:ilvl="0" w:tplc="FFFFFFFF">
      <w:start w:val="1"/>
      <w:numFmt w:val="bullet"/>
      <w:lvlText w:val=""/>
      <w:lvlJc w:val="left"/>
      <w:pPr>
        <w:ind w:left="720" w:hanging="360"/>
      </w:pPr>
      <w:rPr>
        <w:rFonts w:hint="default" w:ascii="Symbol" w:hAnsi="Symbol"/>
      </w:rPr>
    </w:lvl>
    <w:lvl w:ilvl="1" w:tplc="04130003">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2" w15:restartNumberingAfterBreak="0">
    <w:nsid w:val="3C085095"/>
    <w:multiLevelType w:val="hybridMultilevel"/>
    <w:tmpl w:val="3D322A6C"/>
    <w:lvl w:ilvl="0" w:tplc="54687202">
      <w:start w:val="1"/>
      <w:numFmt w:val="bullet"/>
      <w:lvlText w:val="o"/>
      <w:lvlJc w:val="left"/>
      <w:pPr>
        <w:tabs>
          <w:tab w:val="num" w:pos="720"/>
        </w:tabs>
        <w:ind w:left="1440" w:hanging="360"/>
      </w:pPr>
      <w:rPr>
        <w:rFonts w:hint="default" w:ascii="Courier New" w:hAnsi="Courier New"/>
        <w:sz w:val="20"/>
      </w:rPr>
    </w:lvl>
    <w:lvl w:ilvl="1" w:tplc="4C34E576" w:tentative="1">
      <w:start w:val="1"/>
      <w:numFmt w:val="bullet"/>
      <w:lvlText w:val="o"/>
      <w:lvlJc w:val="left"/>
      <w:pPr>
        <w:tabs>
          <w:tab w:val="num" w:pos="1440"/>
        </w:tabs>
        <w:ind w:left="2160" w:hanging="360"/>
      </w:pPr>
      <w:rPr>
        <w:rFonts w:hint="default" w:ascii="Courier New" w:hAnsi="Courier New"/>
        <w:sz w:val="20"/>
      </w:rPr>
    </w:lvl>
    <w:lvl w:ilvl="2" w:tplc="9EA6F5A8" w:tentative="1">
      <w:start w:val="1"/>
      <w:numFmt w:val="bullet"/>
      <w:lvlText w:val="o"/>
      <w:lvlJc w:val="left"/>
      <w:pPr>
        <w:tabs>
          <w:tab w:val="num" w:pos="2160"/>
        </w:tabs>
        <w:ind w:left="2880" w:hanging="360"/>
      </w:pPr>
      <w:rPr>
        <w:rFonts w:hint="default" w:ascii="Courier New" w:hAnsi="Courier New"/>
        <w:sz w:val="20"/>
      </w:rPr>
    </w:lvl>
    <w:lvl w:ilvl="3" w:tplc="B852B970" w:tentative="1">
      <w:start w:val="1"/>
      <w:numFmt w:val="bullet"/>
      <w:lvlText w:val="o"/>
      <w:lvlJc w:val="left"/>
      <w:pPr>
        <w:tabs>
          <w:tab w:val="num" w:pos="2880"/>
        </w:tabs>
        <w:ind w:left="3600" w:hanging="360"/>
      </w:pPr>
      <w:rPr>
        <w:rFonts w:hint="default" w:ascii="Courier New" w:hAnsi="Courier New"/>
        <w:sz w:val="20"/>
      </w:rPr>
    </w:lvl>
    <w:lvl w:ilvl="4" w:tplc="B79EC794" w:tentative="1">
      <w:start w:val="1"/>
      <w:numFmt w:val="bullet"/>
      <w:lvlText w:val="o"/>
      <w:lvlJc w:val="left"/>
      <w:pPr>
        <w:tabs>
          <w:tab w:val="num" w:pos="3600"/>
        </w:tabs>
        <w:ind w:left="4320" w:hanging="360"/>
      </w:pPr>
      <w:rPr>
        <w:rFonts w:hint="default" w:ascii="Courier New" w:hAnsi="Courier New"/>
        <w:sz w:val="20"/>
      </w:rPr>
    </w:lvl>
    <w:lvl w:ilvl="5" w:tplc="F62228EE" w:tentative="1">
      <w:start w:val="1"/>
      <w:numFmt w:val="bullet"/>
      <w:lvlText w:val="o"/>
      <w:lvlJc w:val="left"/>
      <w:pPr>
        <w:tabs>
          <w:tab w:val="num" w:pos="4320"/>
        </w:tabs>
        <w:ind w:left="5040" w:hanging="360"/>
      </w:pPr>
      <w:rPr>
        <w:rFonts w:hint="default" w:ascii="Courier New" w:hAnsi="Courier New"/>
        <w:sz w:val="20"/>
      </w:rPr>
    </w:lvl>
    <w:lvl w:ilvl="6" w:tplc="C16CE86C" w:tentative="1">
      <w:start w:val="1"/>
      <w:numFmt w:val="bullet"/>
      <w:lvlText w:val="o"/>
      <w:lvlJc w:val="left"/>
      <w:pPr>
        <w:tabs>
          <w:tab w:val="num" w:pos="5040"/>
        </w:tabs>
        <w:ind w:left="5760" w:hanging="360"/>
      </w:pPr>
      <w:rPr>
        <w:rFonts w:hint="default" w:ascii="Courier New" w:hAnsi="Courier New"/>
        <w:sz w:val="20"/>
      </w:rPr>
    </w:lvl>
    <w:lvl w:ilvl="7" w:tplc="14904E76" w:tentative="1">
      <w:start w:val="1"/>
      <w:numFmt w:val="bullet"/>
      <w:lvlText w:val="o"/>
      <w:lvlJc w:val="left"/>
      <w:pPr>
        <w:tabs>
          <w:tab w:val="num" w:pos="5760"/>
        </w:tabs>
        <w:ind w:left="6480" w:hanging="360"/>
      </w:pPr>
      <w:rPr>
        <w:rFonts w:hint="default" w:ascii="Courier New" w:hAnsi="Courier New"/>
        <w:sz w:val="20"/>
      </w:rPr>
    </w:lvl>
    <w:lvl w:ilvl="8" w:tplc="7BE21EB8" w:tentative="1">
      <w:start w:val="1"/>
      <w:numFmt w:val="bullet"/>
      <w:lvlText w:val="o"/>
      <w:lvlJc w:val="left"/>
      <w:pPr>
        <w:tabs>
          <w:tab w:val="num" w:pos="6480"/>
        </w:tabs>
        <w:ind w:left="7200" w:hanging="360"/>
      </w:pPr>
      <w:rPr>
        <w:rFonts w:hint="default" w:ascii="Courier New" w:hAnsi="Courier New"/>
        <w:sz w:val="20"/>
      </w:rPr>
    </w:lvl>
  </w:abstractNum>
  <w:abstractNum w:abstractNumId="3" w15:restartNumberingAfterBreak="0">
    <w:nsid w:val="5DA95F7A"/>
    <w:multiLevelType w:val="multilevel"/>
    <w:tmpl w:val="237465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7529025B"/>
    <w:multiLevelType w:val="hybridMultilevel"/>
    <w:tmpl w:val="38F8FFEA"/>
    <w:lvl w:ilvl="0" w:tplc="72BE5BA4">
      <w:start w:val="1"/>
      <w:numFmt w:val="decimal"/>
      <w:lvlText w:val="%1)"/>
      <w:lvlJc w:val="left"/>
      <w:pPr>
        <w:ind w:left="720" w:hanging="360"/>
      </w:pPr>
    </w:lvl>
    <w:lvl w:ilvl="1" w:tplc="16D2D9B6">
      <w:start w:val="1"/>
      <w:numFmt w:val="lowerLetter"/>
      <w:lvlText w:val="%2."/>
      <w:lvlJc w:val="left"/>
      <w:pPr>
        <w:ind w:left="1440" w:hanging="360"/>
      </w:pPr>
    </w:lvl>
    <w:lvl w:ilvl="2" w:tplc="A98E4C4E">
      <w:start w:val="1"/>
      <w:numFmt w:val="lowerRoman"/>
      <w:lvlText w:val="%3."/>
      <w:lvlJc w:val="right"/>
      <w:pPr>
        <w:ind w:left="2160" w:hanging="180"/>
      </w:pPr>
    </w:lvl>
    <w:lvl w:ilvl="3" w:tplc="E4D8E88E">
      <w:start w:val="1"/>
      <w:numFmt w:val="decimal"/>
      <w:lvlText w:val="%4."/>
      <w:lvlJc w:val="left"/>
      <w:pPr>
        <w:ind w:left="2880" w:hanging="360"/>
      </w:pPr>
    </w:lvl>
    <w:lvl w:ilvl="4" w:tplc="49C47180">
      <w:start w:val="1"/>
      <w:numFmt w:val="lowerLetter"/>
      <w:lvlText w:val="%5."/>
      <w:lvlJc w:val="left"/>
      <w:pPr>
        <w:ind w:left="3600" w:hanging="360"/>
      </w:pPr>
    </w:lvl>
    <w:lvl w:ilvl="5" w:tplc="CF8E1D48">
      <w:start w:val="1"/>
      <w:numFmt w:val="lowerRoman"/>
      <w:lvlText w:val="%6."/>
      <w:lvlJc w:val="right"/>
      <w:pPr>
        <w:ind w:left="4320" w:hanging="180"/>
      </w:pPr>
    </w:lvl>
    <w:lvl w:ilvl="6" w:tplc="C0E49606">
      <w:start w:val="1"/>
      <w:numFmt w:val="decimal"/>
      <w:lvlText w:val="%7."/>
      <w:lvlJc w:val="left"/>
      <w:pPr>
        <w:ind w:left="5040" w:hanging="360"/>
      </w:pPr>
    </w:lvl>
    <w:lvl w:ilvl="7" w:tplc="FD52D598">
      <w:start w:val="1"/>
      <w:numFmt w:val="lowerLetter"/>
      <w:lvlText w:val="%8."/>
      <w:lvlJc w:val="left"/>
      <w:pPr>
        <w:ind w:left="5760" w:hanging="360"/>
      </w:pPr>
    </w:lvl>
    <w:lvl w:ilvl="8" w:tplc="D90C3F4A">
      <w:start w:val="1"/>
      <w:numFmt w:val="lowerRoman"/>
      <w:lvlText w:val="%9."/>
      <w:lvlJc w:val="right"/>
      <w:pPr>
        <w:ind w:left="6480" w:hanging="180"/>
      </w:pPr>
    </w:lvl>
  </w:abstractNum>
  <w:num w:numId="1" w16cid:durableId="485902378">
    <w:abstractNumId w:val="3"/>
  </w:num>
  <w:num w:numId="2" w16cid:durableId="1732532706">
    <w:abstractNumId w:val="4"/>
  </w:num>
  <w:num w:numId="3" w16cid:durableId="1700202140">
    <w:abstractNumId w:val="1"/>
  </w:num>
  <w:num w:numId="4" w16cid:durableId="1227909018">
    <w:abstractNumId w:val="2"/>
  </w:num>
  <w:num w:numId="5" w16cid:durableId="9163292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ttachedTemplate r:id="rId1"/>
  <w:trackRevisions w:val="false"/>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7B03"/>
    <w:rsid w:val="00023EB6"/>
    <w:rsid w:val="000B72A9"/>
    <w:rsid w:val="000C58E2"/>
    <w:rsid w:val="000C7C05"/>
    <w:rsid w:val="000E74C5"/>
    <w:rsid w:val="000F1845"/>
    <w:rsid w:val="001204EA"/>
    <w:rsid w:val="00124278"/>
    <w:rsid w:val="00181BF6"/>
    <w:rsid w:val="001B0C7F"/>
    <w:rsid w:val="001F2E7E"/>
    <w:rsid w:val="002320DB"/>
    <w:rsid w:val="002764C7"/>
    <w:rsid w:val="002D13CD"/>
    <w:rsid w:val="002D457E"/>
    <w:rsid w:val="003544C2"/>
    <w:rsid w:val="003955E2"/>
    <w:rsid w:val="003E28E8"/>
    <w:rsid w:val="00412040"/>
    <w:rsid w:val="00472E1B"/>
    <w:rsid w:val="005037D1"/>
    <w:rsid w:val="00532635"/>
    <w:rsid w:val="00536290"/>
    <w:rsid w:val="00564D68"/>
    <w:rsid w:val="005828C4"/>
    <w:rsid w:val="005A169E"/>
    <w:rsid w:val="005B617E"/>
    <w:rsid w:val="005F1AB0"/>
    <w:rsid w:val="00635F51"/>
    <w:rsid w:val="00641EBB"/>
    <w:rsid w:val="00663E70"/>
    <w:rsid w:val="0067224A"/>
    <w:rsid w:val="006765DF"/>
    <w:rsid w:val="00727916"/>
    <w:rsid w:val="00740011"/>
    <w:rsid w:val="00784BA9"/>
    <w:rsid w:val="007A25A4"/>
    <w:rsid w:val="007C4D75"/>
    <w:rsid w:val="007D79BA"/>
    <w:rsid w:val="007F137B"/>
    <w:rsid w:val="00840198"/>
    <w:rsid w:val="00867B03"/>
    <w:rsid w:val="00932BDA"/>
    <w:rsid w:val="00946BDB"/>
    <w:rsid w:val="009D6C8B"/>
    <w:rsid w:val="009E01C6"/>
    <w:rsid w:val="009E5E28"/>
    <w:rsid w:val="009F503E"/>
    <w:rsid w:val="00AE1947"/>
    <w:rsid w:val="00B0061E"/>
    <w:rsid w:val="00B46882"/>
    <w:rsid w:val="00BE6EA2"/>
    <w:rsid w:val="00BF7E4C"/>
    <w:rsid w:val="00C22917"/>
    <w:rsid w:val="00C406B6"/>
    <w:rsid w:val="00C717D7"/>
    <w:rsid w:val="00CA322A"/>
    <w:rsid w:val="00CD5168"/>
    <w:rsid w:val="00D2357C"/>
    <w:rsid w:val="00D34096"/>
    <w:rsid w:val="00D435BB"/>
    <w:rsid w:val="00D974C7"/>
    <w:rsid w:val="00E17B5E"/>
    <w:rsid w:val="00E3750F"/>
    <w:rsid w:val="00E9516D"/>
    <w:rsid w:val="00EE13B2"/>
    <w:rsid w:val="00F8308B"/>
    <w:rsid w:val="00FA73EA"/>
    <w:rsid w:val="00FE3532"/>
    <w:rsid w:val="00FE6705"/>
    <w:rsid w:val="01772075"/>
    <w:rsid w:val="023018EF"/>
    <w:rsid w:val="073818EC"/>
    <w:rsid w:val="0DC2E20C"/>
    <w:rsid w:val="1C075F82"/>
    <w:rsid w:val="1C12B537"/>
    <w:rsid w:val="1CDFED2F"/>
    <w:rsid w:val="1E5C0965"/>
    <w:rsid w:val="1F027686"/>
    <w:rsid w:val="1F4AD62C"/>
    <w:rsid w:val="2030B778"/>
    <w:rsid w:val="20781ECD"/>
    <w:rsid w:val="2213EF2E"/>
    <w:rsid w:val="2297618A"/>
    <w:rsid w:val="22AE23DD"/>
    <w:rsid w:val="33315C38"/>
    <w:rsid w:val="34D99642"/>
    <w:rsid w:val="372B62F0"/>
    <w:rsid w:val="3DA646A6"/>
    <w:rsid w:val="3ED63BB1"/>
    <w:rsid w:val="40B92441"/>
    <w:rsid w:val="4819753B"/>
    <w:rsid w:val="54DDE07C"/>
    <w:rsid w:val="5613930E"/>
    <w:rsid w:val="5A738BBE"/>
    <w:rsid w:val="5CC7F534"/>
    <w:rsid w:val="64D59577"/>
    <w:rsid w:val="67A25CA4"/>
    <w:rsid w:val="6D1554A4"/>
    <w:rsid w:val="74137F26"/>
    <w:rsid w:val="7C6BFC39"/>
    <w:rsid w:val="7D5EE547"/>
  </w:rsids>
  <m:mathPr>
    <m:mathFont m:val="Cambria Math"/>
    <m:brkBin m:val="before"/>
    <m:brkBinSub m:val="--"/>
    <m:smallFrac m:val="0"/>
    <m:dispDef m:val="0"/>
    <m:lMargin m:val="0"/>
    <m:rMargin m:val="0"/>
    <m:defJc m:val="centerGroup"/>
    <m:wrapRight/>
    <m:intLim m:val="subSup"/>
    <m:naryLim m:val="subSup"/>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288BF8"/>
  <w15:docId w15:val="{3CD962CF-52BA-4453-BDE1-A3D37A7F1B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ard" w:default="1">
    <w:name w:val="Normal"/>
    <w:qFormat/>
    <w:rsid w:val="00536290"/>
    <w:pPr>
      <w:spacing w:line="360" w:lineRule="auto"/>
    </w:pPr>
    <w:rPr>
      <w:rFonts w:ascii="Verdana" w:hAnsi="Verdana"/>
      <w:sz w:val="20"/>
      <w:lang w:val="nl-NL"/>
    </w:rPr>
  </w:style>
  <w:style w:type="paragraph" w:styleId="Kop1">
    <w:name w:val="heading 1"/>
    <w:basedOn w:val="Standaard"/>
    <w:next w:val="Standaard"/>
    <w:link w:val="Kop1Char"/>
    <w:uiPriority w:val="9"/>
    <w:qFormat/>
    <w:rsid w:val="00C717D7"/>
    <w:pPr>
      <w:keepNext/>
      <w:keepLines/>
      <w:outlineLvl w:val="0"/>
    </w:pPr>
    <w:rPr>
      <w:rFonts w:eastAsiaTheme="majorEastAsia" w:cstheme="majorBidi"/>
      <w:b/>
      <w:bCs/>
      <w:color w:val="00588A"/>
      <w:sz w:val="32"/>
      <w:szCs w:val="28"/>
    </w:rPr>
  </w:style>
  <w:style w:type="paragraph" w:styleId="Kop2">
    <w:name w:val="heading 2"/>
    <w:basedOn w:val="Standaard"/>
    <w:next w:val="Standaard"/>
    <w:link w:val="Kop2Char"/>
    <w:uiPriority w:val="9"/>
    <w:unhideWhenUsed/>
    <w:qFormat/>
    <w:rsid w:val="00C717D7"/>
    <w:pPr>
      <w:keepNext/>
      <w:keepLines/>
      <w:outlineLvl w:val="1"/>
    </w:pPr>
    <w:rPr>
      <w:rFonts w:eastAsiaTheme="majorEastAsia" w:cstheme="majorBidi"/>
      <w:b/>
      <w:bCs/>
      <w:color w:val="00588A"/>
      <w:sz w:val="24"/>
      <w:szCs w:val="26"/>
    </w:rPr>
  </w:style>
  <w:style w:type="paragraph" w:styleId="Kop3">
    <w:name w:val="heading 3"/>
    <w:basedOn w:val="Standaard"/>
    <w:next w:val="Standaard"/>
    <w:link w:val="Kop3Char"/>
    <w:uiPriority w:val="9"/>
    <w:unhideWhenUsed/>
    <w:qFormat/>
    <w:rsid w:val="00C717D7"/>
    <w:pPr>
      <w:keepNext/>
      <w:keepLines/>
      <w:outlineLvl w:val="2"/>
    </w:pPr>
    <w:rPr>
      <w:rFonts w:eastAsiaTheme="majorEastAsia" w:cstheme="majorBidi"/>
      <w:b/>
      <w:bCs/>
      <w:color w:val="00588A"/>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link w:val="KoptekstChar"/>
    <w:uiPriority w:val="99"/>
    <w:unhideWhenUsed/>
    <w:rsid w:val="00CA322A"/>
    <w:pPr>
      <w:tabs>
        <w:tab w:val="center" w:pos="4536"/>
        <w:tab w:val="right" w:pos="9072"/>
      </w:tabs>
    </w:pPr>
  </w:style>
  <w:style w:type="character" w:styleId="KoptekstChar" w:customStyle="1">
    <w:name w:val="Koptekst Char"/>
    <w:basedOn w:val="Standaardalinea-lettertype"/>
    <w:link w:val="Koptekst"/>
    <w:uiPriority w:val="99"/>
    <w:rsid w:val="00CA322A"/>
    <w:rPr>
      <w:lang w:val="nl-NL"/>
    </w:rPr>
  </w:style>
  <w:style w:type="paragraph" w:styleId="Voettekst">
    <w:name w:val="footer"/>
    <w:basedOn w:val="Standaard"/>
    <w:link w:val="VoettekstChar"/>
    <w:uiPriority w:val="99"/>
    <w:unhideWhenUsed/>
    <w:rsid w:val="00CA322A"/>
    <w:pPr>
      <w:tabs>
        <w:tab w:val="center" w:pos="4536"/>
        <w:tab w:val="right" w:pos="9072"/>
      </w:tabs>
    </w:pPr>
  </w:style>
  <w:style w:type="character" w:styleId="VoettekstChar" w:customStyle="1">
    <w:name w:val="Voettekst Char"/>
    <w:basedOn w:val="Standaardalinea-lettertype"/>
    <w:link w:val="Voettekst"/>
    <w:uiPriority w:val="99"/>
    <w:rsid w:val="00CA322A"/>
    <w:rPr>
      <w:lang w:val="nl-NL"/>
    </w:rPr>
  </w:style>
  <w:style w:type="character" w:styleId="Kop2Char" w:customStyle="1">
    <w:name w:val="Kop 2 Char"/>
    <w:basedOn w:val="Standaardalinea-lettertype"/>
    <w:link w:val="Kop2"/>
    <w:uiPriority w:val="9"/>
    <w:rsid w:val="00C717D7"/>
    <w:rPr>
      <w:rFonts w:ascii="Verdana" w:hAnsi="Verdana" w:eastAsiaTheme="majorEastAsia" w:cstheme="majorBidi"/>
      <w:b/>
      <w:bCs/>
      <w:color w:val="00588A"/>
      <w:szCs w:val="26"/>
      <w:lang w:val="nl-NL"/>
    </w:rPr>
  </w:style>
  <w:style w:type="character" w:styleId="Kop1Char" w:customStyle="1">
    <w:name w:val="Kop 1 Char"/>
    <w:basedOn w:val="Standaardalinea-lettertype"/>
    <w:link w:val="Kop1"/>
    <w:uiPriority w:val="9"/>
    <w:rsid w:val="00C717D7"/>
    <w:rPr>
      <w:rFonts w:ascii="Verdana" w:hAnsi="Verdana" w:eastAsiaTheme="majorEastAsia" w:cstheme="majorBidi"/>
      <w:b/>
      <w:bCs/>
      <w:color w:val="00588A"/>
      <w:sz w:val="32"/>
      <w:szCs w:val="28"/>
      <w:lang w:val="nl-NL"/>
    </w:rPr>
  </w:style>
  <w:style w:type="paragraph" w:styleId="Titel">
    <w:name w:val="Title"/>
    <w:aliases w:val="Kop3"/>
    <w:basedOn w:val="Standaard"/>
    <w:next w:val="Standaard"/>
    <w:link w:val="TitelChar"/>
    <w:uiPriority w:val="10"/>
    <w:qFormat/>
    <w:rsid w:val="003544C2"/>
    <w:pPr>
      <w:contextualSpacing/>
    </w:pPr>
    <w:rPr>
      <w:rFonts w:eastAsiaTheme="majorEastAsia" w:cstheme="majorBidi"/>
      <w:color w:val="00588A"/>
      <w:kern w:val="28"/>
      <w:szCs w:val="52"/>
    </w:rPr>
  </w:style>
  <w:style w:type="character" w:styleId="TitelChar" w:customStyle="1">
    <w:name w:val="Titel Char"/>
    <w:aliases w:val="Kop3 Char"/>
    <w:basedOn w:val="Standaardalinea-lettertype"/>
    <w:link w:val="Titel"/>
    <w:uiPriority w:val="10"/>
    <w:rsid w:val="003544C2"/>
    <w:rPr>
      <w:rFonts w:ascii="Verdana" w:hAnsi="Verdana" w:eastAsiaTheme="majorEastAsia" w:cstheme="majorBidi"/>
      <w:color w:val="00588A"/>
      <w:kern w:val="28"/>
      <w:sz w:val="20"/>
      <w:szCs w:val="52"/>
      <w:lang w:val="nl-NL"/>
    </w:rPr>
  </w:style>
  <w:style w:type="character" w:styleId="Kop3Char" w:customStyle="1">
    <w:name w:val="Kop 3 Char"/>
    <w:basedOn w:val="Standaardalinea-lettertype"/>
    <w:link w:val="Kop3"/>
    <w:uiPriority w:val="9"/>
    <w:rsid w:val="00C717D7"/>
    <w:rPr>
      <w:rFonts w:ascii="Verdana" w:hAnsi="Verdana" w:eastAsiaTheme="majorEastAsia" w:cstheme="majorBidi"/>
      <w:b/>
      <w:bCs/>
      <w:color w:val="00588A"/>
      <w:sz w:val="20"/>
      <w:lang w:val="nl-NL"/>
    </w:rPr>
  </w:style>
  <w:style w:type="paragraph" w:styleId="paragraph" w:customStyle="1">
    <w:name w:val="paragraph"/>
    <w:basedOn w:val="Standaard"/>
    <w:rsid w:val="00727916"/>
    <w:pPr>
      <w:spacing w:before="100" w:beforeAutospacing="1" w:after="100" w:afterAutospacing="1" w:line="240" w:lineRule="auto"/>
    </w:pPr>
    <w:rPr>
      <w:rFonts w:ascii="Times New Roman" w:hAnsi="Times New Roman" w:eastAsia="Times New Roman" w:cs="Times New Roman"/>
      <w:sz w:val="24"/>
      <w:lang w:eastAsia="nl-NL"/>
    </w:rPr>
  </w:style>
  <w:style w:type="character" w:styleId="normaltextrun" w:customStyle="1">
    <w:name w:val="normaltextrun"/>
    <w:basedOn w:val="Standaardalinea-lettertype"/>
    <w:rsid w:val="00727916"/>
  </w:style>
  <w:style w:type="character" w:styleId="eop" w:customStyle="1">
    <w:name w:val="eop"/>
    <w:basedOn w:val="Standaardalinea-lettertype"/>
    <w:rsid w:val="00727916"/>
  </w:style>
  <w:style w:type="character" w:styleId="Hyperlink">
    <w:name w:val="Hyperlink"/>
    <w:basedOn w:val="Standaardalinea-lettertype"/>
    <w:uiPriority w:val="99"/>
    <w:semiHidden/>
    <w:unhideWhenUsed/>
    <w:rsid w:val="000C58E2"/>
    <w:rPr>
      <w:color w:val="0563C1"/>
      <w:u w:val="single"/>
    </w:rPr>
  </w:style>
  <w:style w:type="character" w:styleId="GevolgdeHyperlink">
    <w:name w:val="FollowedHyperlink"/>
    <w:basedOn w:val="Standaardalinea-lettertype"/>
    <w:uiPriority w:val="99"/>
    <w:semiHidden/>
    <w:unhideWhenUsed/>
    <w:rsid w:val="000C58E2"/>
    <w:rPr>
      <w:color w:val="954F72"/>
      <w:u w:val="single"/>
    </w:rPr>
  </w:style>
  <w:style w:type="paragraph" w:styleId="msonormal0" w:customStyle="1">
    <w:name w:val="msonormal"/>
    <w:basedOn w:val="Standaard"/>
    <w:rsid w:val="000C58E2"/>
    <w:pPr>
      <w:spacing w:before="100" w:beforeAutospacing="1" w:after="100" w:afterAutospacing="1" w:line="240" w:lineRule="auto"/>
    </w:pPr>
    <w:rPr>
      <w:rFonts w:ascii="Times New Roman" w:hAnsi="Times New Roman" w:eastAsia="Times New Roman" w:cs="Times New Roman"/>
      <w:sz w:val="24"/>
      <w:lang w:eastAsia="nl-NL"/>
    </w:rPr>
  </w:style>
  <w:style w:type="paragraph" w:styleId="xl65" w:customStyle="1">
    <w:name w:val="xl65"/>
    <w:basedOn w:val="Standaard"/>
    <w:rsid w:val="000C58E2"/>
    <w:pPr>
      <w:spacing w:before="100" w:beforeAutospacing="1" w:after="100" w:afterAutospacing="1" w:line="240" w:lineRule="auto"/>
      <w:textAlignment w:val="center"/>
    </w:pPr>
    <w:rPr>
      <w:rFonts w:ascii="Times New Roman" w:hAnsi="Times New Roman" w:eastAsia="Times New Roman" w:cs="Times New Roman"/>
      <w:b/>
      <w:bCs/>
      <w:sz w:val="18"/>
      <w:szCs w:val="18"/>
      <w:lang w:eastAsia="nl-NL"/>
    </w:rPr>
  </w:style>
  <w:style w:type="paragraph" w:styleId="xl66" w:customStyle="1">
    <w:name w:val="xl66"/>
    <w:basedOn w:val="Standaard"/>
    <w:rsid w:val="000C58E2"/>
    <w:pPr>
      <w:spacing w:before="100" w:beforeAutospacing="1" w:after="100" w:afterAutospacing="1" w:line="240" w:lineRule="auto"/>
    </w:pPr>
    <w:rPr>
      <w:rFonts w:ascii="Times New Roman" w:hAnsi="Times New Roman" w:eastAsia="Times New Roman" w:cs="Times New Roman"/>
      <w:sz w:val="18"/>
      <w:szCs w:val="18"/>
      <w:lang w:eastAsia="nl-NL"/>
    </w:rPr>
  </w:style>
  <w:style w:type="paragraph" w:styleId="xl67" w:customStyle="1">
    <w:name w:val="xl67"/>
    <w:basedOn w:val="Standaard"/>
    <w:rsid w:val="000C58E2"/>
    <w:pPr>
      <w:spacing w:before="100" w:beforeAutospacing="1" w:after="100" w:afterAutospacing="1" w:line="240" w:lineRule="auto"/>
      <w:textAlignment w:val="center"/>
    </w:pPr>
    <w:rPr>
      <w:rFonts w:ascii="Times New Roman" w:hAnsi="Times New Roman" w:eastAsia="Times New Roman" w:cs="Times New Roman"/>
      <w:sz w:val="18"/>
      <w:szCs w:val="18"/>
      <w:lang w:eastAsia="nl-NL"/>
    </w:rPr>
  </w:style>
  <w:style w:type="paragraph" w:styleId="xl68" w:customStyle="1">
    <w:name w:val="xl68"/>
    <w:basedOn w:val="Standaard"/>
    <w:rsid w:val="000C58E2"/>
    <w:pPr>
      <w:pBdr>
        <w:top w:val="single" w:color="EDECE9" w:sz="8" w:space="0"/>
        <w:left w:val="single" w:color="EDECE9" w:sz="8" w:space="0"/>
        <w:bottom w:val="single" w:color="EDECE9" w:sz="8" w:space="0"/>
        <w:right w:val="single" w:color="EDECE9" w:sz="8" w:space="0"/>
      </w:pBdr>
      <w:shd w:val="clear" w:color="000000" w:fill="E2EDF9"/>
      <w:spacing w:before="100" w:beforeAutospacing="1" w:after="100" w:afterAutospacing="1" w:line="240" w:lineRule="auto"/>
      <w:textAlignment w:val="center"/>
    </w:pPr>
    <w:rPr>
      <w:rFonts w:ascii="Times New Roman" w:hAnsi="Times New Roman" w:eastAsia="Times New Roman" w:cs="Times New Roman"/>
      <w:b/>
      <w:bCs/>
      <w:color w:val="000000"/>
      <w:sz w:val="18"/>
      <w:szCs w:val="18"/>
      <w:lang w:eastAsia="nl-NL"/>
    </w:rPr>
  </w:style>
  <w:style w:type="paragraph" w:styleId="xl69" w:customStyle="1">
    <w:name w:val="xl69"/>
    <w:basedOn w:val="Standaard"/>
    <w:rsid w:val="000C58E2"/>
    <w:pPr>
      <w:pBdr>
        <w:top w:val="single" w:color="EDECE9" w:sz="8" w:space="0"/>
        <w:bottom w:val="single" w:color="EDECE9" w:sz="8" w:space="0"/>
        <w:right w:val="single" w:color="EDECE9" w:sz="8" w:space="0"/>
      </w:pBdr>
      <w:shd w:val="clear" w:color="000000" w:fill="E2EDF9"/>
      <w:spacing w:before="100" w:beforeAutospacing="1" w:after="100" w:afterAutospacing="1" w:line="240" w:lineRule="auto"/>
      <w:textAlignment w:val="center"/>
    </w:pPr>
    <w:rPr>
      <w:rFonts w:ascii="Times New Roman" w:hAnsi="Times New Roman" w:eastAsia="Times New Roman" w:cs="Times New Roman"/>
      <w:b/>
      <w:bCs/>
      <w:color w:val="000000"/>
      <w:sz w:val="18"/>
      <w:szCs w:val="18"/>
      <w:lang w:eastAsia="nl-NL"/>
    </w:rPr>
  </w:style>
  <w:style w:type="paragraph" w:styleId="xl70" w:customStyle="1">
    <w:name w:val="xl70"/>
    <w:basedOn w:val="Standaard"/>
    <w:rsid w:val="000C58E2"/>
    <w:pPr>
      <w:pBdr>
        <w:left w:val="single" w:color="EDECE9" w:sz="8" w:space="0"/>
        <w:bottom w:val="single" w:color="EDECE9" w:sz="8" w:space="0"/>
        <w:right w:val="single" w:color="EDECE9"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18"/>
      <w:szCs w:val="18"/>
      <w:lang w:eastAsia="nl-NL"/>
    </w:rPr>
  </w:style>
  <w:style w:type="paragraph" w:styleId="xl71" w:customStyle="1">
    <w:name w:val="xl71"/>
    <w:basedOn w:val="Standaard"/>
    <w:rsid w:val="000C58E2"/>
    <w:pPr>
      <w:pBdr>
        <w:bottom w:val="single" w:color="EDECE9" w:sz="8" w:space="0"/>
        <w:right w:val="single" w:color="EDECE9"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18"/>
      <w:szCs w:val="18"/>
      <w:lang w:eastAsia="nl-NL"/>
    </w:rPr>
  </w:style>
  <w:style w:type="paragraph" w:styleId="xl72" w:customStyle="1">
    <w:name w:val="xl72"/>
    <w:basedOn w:val="Standaard"/>
    <w:rsid w:val="000C58E2"/>
    <w:pPr>
      <w:spacing w:before="100" w:beforeAutospacing="1" w:after="100" w:afterAutospacing="1" w:line="240" w:lineRule="auto"/>
      <w:textAlignment w:val="center"/>
    </w:pPr>
    <w:rPr>
      <w:rFonts w:ascii="Times New Roman" w:hAnsi="Times New Roman" w:eastAsia="Times New Roman" w:cs="Times New Roman"/>
      <w:b/>
      <w:bCs/>
      <w:color w:val="58595B"/>
      <w:sz w:val="18"/>
      <w:szCs w:val="18"/>
      <w:lang w:eastAsia="nl-NL"/>
    </w:rPr>
  </w:style>
  <w:style w:type="paragraph" w:styleId="xl73" w:customStyle="1">
    <w:name w:val="xl73"/>
    <w:basedOn w:val="Standaard"/>
    <w:rsid w:val="000C58E2"/>
    <w:pPr>
      <w:spacing w:before="100" w:beforeAutospacing="1" w:after="100" w:afterAutospacing="1" w:line="240" w:lineRule="auto"/>
      <w:textAlignment w:val="center"/>
    </w:pPr>
    <w:rPr>
      <w:rFonts w:ascii="Times New Roman" w:hAnsi="Times New Roman" w:eastAsia="Times New Roman" w:cs="Times New Roman"/>
      <w:color w:val="58595B"/>
      <w:sz w:val="18"/>
      <w:szCs w:val="18"/>
      <w:lang w:eastAsia="nl-NL"/>
    </w:rPr>
  </w:style>
  <w:style w:type="paragraph" w:styleId="xl74" w:customStyle="1">
    <w:name w:val="xl74"/>
    <w:basedOn w:val="Standaard"/>
    <w:rsid w:val="000C58E2"/>
    <w:pPr>
      <w:shd w:val="clear" w:color="000000" w:fill="FFFFFF"/>
      <w:spacing w:before="100" w:beforeAutospacing="1" w:after="100" w:afterAutospacing="1" w:line="240" w:lineRule="auto"/>
      <w:textAlignment w:val="center"/>
    </w:pPr>
    <w:rPr>
      <w:rFonts w:ascii="Times New Roman" w:hAnsi="Times New Roman" w:eastAsia="Times New Roman" w:cs="Times New Roman"/>
      <w:b/>
      <w:bCs/>
      <w:color w:val="000000"/>
      <w:sz w:val="18"/>
      <w:szCs w:val="18"/>
      <w:lang w:eastAsia="nl-NL"/>
    </w:rPr>
  </w:style>
  <w:style w:type="paragraph" w:styleId="xl75" w:customStyle="1">
    <w:name w:val="xl75"/>
    <w:basedOn w:val="Standaard"/>
    <w:rsid w:val="000C58E2"/>
    <w:pP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18"/>
      <w:szCs w:val="18"/>
      <w:lang w:eastAsia="nl-NL"/>
    </w:rPr>
  </w:style>
  <w:style w:type="paragraph" w:styleId="xl76" w:customStyle="1">
    <w:name w:val="xl76"/>
    <w:basedOn w:val="Standaard"/>
    <w:rsid w:val="000C58E2"/>
    <w:pPr>
      <w:pBdr>
        <w:top w:val="single" w:color="EDECE9" w:sz="8" w:space="0"/>
        <w:left w:val="single" w:color="EDECE9" w:sz="8" w:space="0"/>
        <w:bottom w:val="single" w:color="EDECE9" w:sz="8" w:space="0"/>
        <w:right w:val="single" w:color="EDECE9" w:sz="8" w:space="0"/>
      </w:pBdr>
      <w:shd w:val="clear" w:color="000000" w:fill="E2EDF9"/>
      <w:spacing w:before="100" w:beforeAutospacing="1" w:after="100" w:afterAutospacing="1" w:line="240" w:lineRule="auto"/>
      <w:textAlignment w:val="center"/>
    </w:pPr>
    <w:rPr>
      <w:rFonts w:ascii="Times New Roman" w:hAnsi="Times New Roman" w:eastAsia="Times New Roman" w:cs="Times New Roman"/>
      <w:b/>
      <w:bCs/>
      <w:color w:val="58595B"/>
      <w:sz w:val="18"/>
      <w:szCs w:val="18"/>
      <w:lang w:eastAsia="nl-NL"/>
    </w:rPr>
  </w:style>
  <w:style w:type="paragraph" w:styleId="xl77" w:customStyle="1">
    <w:name w:val="xl77"/>
    <w:basedOn w:val="Standaard"/>
    <w:rsid w:val="000C58E2"/>
    <w:pPr>
      <w:pBdr>
        <w:top w:val="single" w:color="EDECE9" w:sz="8" w:space="0"/>
        <w:bottom w:val="single" w:color="EDECE9" w:sz="8" w:space="0"/>
        <w:right w:val="single" w:color="EDECE9" w:sz="8" w:space="0"/>
      </w:pBdr>
      <w:shd w:val="clear" w:color="000000" w:fill="E2EDF9"/>
      <w:spacing w:before="100" w:beforeAutospacing="1" w:after="100" w:afterAutospacing="1" w:line="240" w:lineRule="auto"/>
      <w:textAlignment w:val="center"/>
    </w:pPr>
    <w:rPr>
      <w:rFonts w:ascii="Times New Roman" w:hAnsi="Times New Roman" w:eastAsia="Times New Roman" w:cs="Times New Roman"/>
      <w:b/>
      <w:bCs/>
      <w:color w:val="58595B"/>
      <w:sz w:val="18"/>
      <w:szCs w:val="18"/>
      <w:lang w:eastAsia="nl-NL"/>
    </w:rPr>
  </w:style>
  <w:style w:type="paragraph" w:styleId="xl78" w:customStyle="1">
    <w:name w:val="xl78"/>
    <w:basedOn w:val="Standaard"/>
    <w:rsid w:val="000C58E2"/>
    <w:pPr>
      <w:pBdr>
        <w:top w:val="single" w:color="EDECE9" w:sz="8" w:space="0"/>
        <w:bottom w:val="single" w:color="EDECE9" w:sz="8" w:space="0"/>
        <w:right w:val="single" w:color="EDECE9" w:sz="8" w:space="0"/>
      </w:pBdr>
      <w:shd w:val="clear" w:color="000000" w:fill="E2EDF9"/>
      <w:spacing w:before="100" w:beforeAutospacing="1" w:after="100" w:afterAutospacing="1" w:line="240" w:lineRule="auto"/>
      <w:jc w:val="center"/>
      <w:textAlignment w:val="center"/>
    </w:pPr>
    <w:rPr>
      <w:rFonts w:ascii="Times New Roman" w:hAnsi="Times New Roman" w:eastAsia="Times New Roman" w:cs="Times New Roman"/>
      <w:b/>
      <w:bCs/>
      <w:color w:val="58595B"/>
      <w:sz w:val="18"/>
      <w:szCs w:val="18"/>
      <w:lang w:eastAsia="nl-NL"/>
    </w:rPr>
  </w:style>
  <w:style w:type="paragraph" w:styleId="xl79" w:customStyle="1">
    <w:name w:val="xl79"/>
    <w:basedOn w:val="Standaard"/>
    <w:rsid w:val="000C58E2"/>
    <w:pPr>
      <w:pBdr>
        <w:left w:val="single" w:color="EDECE9"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b/>
      <w:bCs/>
      <w:color w:val="58595B"/>
      <w:sz w:val="18"/>
      <w:szCs w:val="18"/>
      <w:lang w:eastAsia="nl-NL"/>
    </w:rPr>
  </w:style>
  <w:style w:type="paragraph" w:styleId="xl80" w:customStyle="1">
    <w:name w:val="xl80"/>
    <w:basedOn w:val="Standaard"/>
    <w:rsid w:val="000C58E2"/>
    <w:pPr>
      <w:pBdr>
        <w:right w:val="single" w:color="EDECE9"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b/>
      <w:bCs/>
      <w:color w:val="58595B"/>
      <w:sz w:val="18"/>
      <w:szCs w:val="18"/>
      <w:lang w:eastAsia="nl-NL"/>
    </w:rPr>
  </w:style>
  <w:style w:type="paragraph" w:styleId="xl81" w:customStyle="1">
    <w:name w:val="xl81"/>
    <w:basedOn w:val="Standaard"/>
    <w:rsid w:val="000C58E2"/>
    <w:pPr>
      <w:pBdr>
        <w:top w:val="single" w:color="EDECE9" w:sz="8" w:space="0"/>
        <w:left w:val="single" w:color="EDECE9" w:sz="8" w:space="0"/>
        <w:bottom w:val="single" w:color="EDECE9" w:sz="8" w:space="0"/>
        <w:right w:val="single" w:color="EDECE9" w:sz="8" w:space="0"/>
      </w:pBdr>
      <w:shd w:val="clear" w:color="000000" w:fill="E2EDF9"/>
      <w:spacing w:before="100" w:beforeAutospacing="1" w:after="100" w:afterAutospacing="1" w:line="240" w:lineRule="auto"/>
      <w:jc w:val="center"/>
      <w:textAlignment w:val="center"/>
    </w:pPr>
    <w:rPr>
      <w:rFonts w:ascii="Times New Roman" w:hAnsi="Times New Roman" w:eastAsia="Times New Roman" w:cs="Times New Roman"/>
      <w:b/>
      <w:bCs/>
      <w:color w:val="58595B"/>
      <w:sz w:val="18"/>
      <w:szCs w:val="18"/>
      <w:lang w:eastAsia="nl-NL"/>
    </w:rPr>
  </w:style>
  <w:style w:type="paragraph" w:styleId="xl82" w:customStyle="1">
    <w:name w:val="xl82"/>
    <w:basedOn w:val="Standaard"/>
    <w:rsid w:val="000C58E2"/>
    <w:pPr>
      <w:pBdr>
        <w:left w:val="single" w:color="EDECE9" w:sz="8" w:space="0"/>
        <w:bottom w:val="single" w:color="EDECE9" w:sz="8" w:space="0"/>
        <w:right w:val="single" w:color="EDECE9"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58595B"/>
      <w:sz w:val="18"/>
      <w:szCs w:val="18"/>
      <w:lang w:eastAsia="nl-NL"/>
    </w:rPr>
  </w:style>
  <w:style w:type="paragraph" w:styleId="xl83" w:customStyle="1">
    <w:name w:val="xl83"/>
    <w:basedOn w:val="Standaard"/>
    <w:rsid w:val="000C58E2"/>
    <w:pPr>
      <w:pBdr>
        <w:bottom w:val="single" w:color="EDECE9" w:sz="8" w:space="0"/>
        <w:right w:val="single" w:color="EDECE9"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58595B"/>
      <w:sz w:val="18"/>
      <w:szCs w:val="18"/>
      <w:lang w:eastAsia="nl-NL"/>
    </w:rPr>
  </w:style>
  <w:style w:type="paragraph" w:styleId="xl84" w:customStyle="1">
    <w:name w:val="xl84"/>
    <w:basedOn w:val="Standaard"/>
    <w:rsid w:val="000C58E2"/>
    <w:pPr>
      <w:pBdr>
        <w:bottom w:val="single" w:color="EDECE9" w:sz="8" w:space="0"/>
        <w:right w:val="single" w:color="EDECE9"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58595B"/>
      <w:sz w:val="18"/>
      <w:szCs w:val="18"/>
      <w:lang w:eastAsia="nl-NL"/>
    </w:rPr>
  </w:style>
  <w:style w:type="paragraph" w:styleId="xl85" w:customStyle="1">
    <w:name w:val="xl85"/>
    <w:basedOn w:val="Standaard"/>
    <w:rsid w:val="000C58E2"/>
    <w:pPr>
      <w:shd w:val="clear" w:color="000000" w:fill="FFFFFF"/>
      <w:spacing w:before="100" w:beforeAutospacing="1" w:after="100" w:afterAutospacing="1" w:line="240" w:lineRule="auto"/>
      <w:textAlignment w:val="center"/>
    </w:pPr>
    <w:rPr>
      <w:rFonts w:ascii="Times New Roman" w:hAnsi="Times New Roman" w:eastAsia="Times New Roman" w:cs="Times New Roman"/>
      <w:color w:val="58595B"/>
      <w:sz w:val="18"/>
      <w:szCs w:val="18"/>
      <w:lang w:eastAsia="nl-NL"/>
    </w:rPr>
  </w:style>
  <w:style w:type="paragraph" w:styleId="xl86" w:customStyle="1">
    <w:name w:val="xl86"/>
    <w:basedOn w:val="Standaard"/>
    <w:rsid w:val="000C58E2"/>
    <w:pPr>
      <w:pBdr>
        <w:left w:val="single" w:color="EDECE9" w:sz="8" w:space="0"/>
        <w:bottom w:val="single" w:color="EDECE9"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58595B"/>
      <w:sz w:val="18"/>
      <w:szCs w:val="18"/>
      <w:lang w:eastAsia="nl-NL"/>
    </w:rPr>
  </w:style>
  <w:style w:type="paragraph" w:styleId="xl87" w:customStyle="1">
    <w:name w:val="xl87"/>
    <w:basedOn w:val="Standaard"/>
    <w:rsid w:val="000C58E2"/>
    <w:pPr>
      <w:pBdr>
        <w:top w:val="single" w:color="EDECE9" w:sz="8" w:space="0"/>
        <w:left w:val="single" w:color="EDECE9" w:sz="8" w:space="0"/>
        <w:bottom w:val="single" w:color="EDECE9"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58595B"/>
      <w:sz w:val="18"/>
      <w:szCs w:val="18"/>
      <w:lang w:eastAsia="nl-NL"/>
    </w:rPr>
  </w:style>
  <w:style w:type="paragraph" w:styleId="xl88" w:customStyle="1">
    <w:name w:val="xl88"/>
    <w:basedOn w:val="Standaard"/>
    <w:rsid w:val="000C58E2"/>
    <w:pPr>
      <w:pBdr>
        <w:top w:val="single" w:color="EDECE9" w:sz="8" w:space="0"/>
        <w:bottom w:val="single" w:color="EDECE9" w:sz="8" w:space="0"/>
        <w:right w:val="single" w:color="EDECE9"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58595B"/>
      <w:sz w:val="18"/>
      <w:szCs w:val="18"/>
      <w:lang w:eastAsia="nl-NL"/>
    </w:rPr>
  </w:style>
  <w:style w:type="paragraph" w:styleId="xl89" w:customStyle="1">
    <w:name w:val="xl89"/>
    <w:basedOn w:val="Standaard"/>
    <w:rsid w:val="000C58E2"/>
    <w:pPr>
      <w:shd w:val="clear" w:color="000000" w:fill="FFFFFF"/>
      <w:spacing w:before="100" w:beforeAutospacing="1" w:after="100" w:afterAutospacing="1" w:line="240" w:lineRule="auto"/>
      <w:textAlignment w:val="center"/>
    </w:pPr>
    <w:rPr>
      <w:rFonts w:ascii="Times New Roman" w:hAnsi="Times New Roman" w:eastAsia="Times New Roman" w:cs="Times New Roman"/>
      <w:sz w:val="18"/>
      <w:szCs w:val="18"/>
      <w:lang w:eastAsia="nl-NL"/>
    </w:rPr>
  </w:style>
  <w:style w:type="paragraph" w:styleId="xl90" w:customStyle="1">
    <w:name w:val="xl90"/>
    <w:basedOn w:val="Standaard"/>
    <w:rsid w:val="000C58E2"/>
    <w:pPr>
      <w:shd w:val="clear" w:color="000000" w:fill="FFFFFF"/>
      <w:spacing w:before="100" w:beforeAutospacing="1" w:after="100" w:afterAutospacing="1" w:line="240" w:lineRule="auto"/>
      <w:textAlignment w:val="center"/>
    </w:pPr>
    <w:rPr>
      <w:rFonts w:ascii="Times New Roman" w:hAnsi="Times New Roman" w:eastAsia="Times New Roman" w:cs="Times New Roman"/>
      <w:b/>
      <w:bCs/>
      <w:color w:val="58595B"/>
      <w:sz w:val="18"/>
      <w:szCs w:val="18"/>
      <w:lang w:eastAsia="nl-NL"/>
    </w:rPr>
  </w:style>
  <w:style w:type="paragraph" w:styleId="xl91" w:customStyle="1">
    <w:name w:val="xl91"/>
    <w:basedOn w:val="Standaard"/>
    <w:rsid w:val="000C58E2"/>
    <w:pPr>
      <w:pBdr>
        <w:left w:val="single" w:color="EDECE9" w:sz="8" w:space="0"/>
        <w:bottom w:val="single" w:color="EDECE9" w:sz="8" w:space="0"/>
        <w:right w:val="single" w:color="EDECE9"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58595B"/>
      <w:sz w:val="18"/>
      <w:szCs w:val="18"/>
      <w:lang w:eastAsia="nl-NL"/>
    </w:rPr>
  </w:style>
  <w:style w:type="paragraph" w:styleId="xl92" w:customStyle="1">
    <w:name w:val="xl92"/>
    <w:basedOn w:val="Standaard"/>
    <w:rsid w:val="000C58E2"/>
    <w:pPr>
      <w:spacing w:before="100" w:beforeAutospacing="1" w:after="100" w:afterAutospacing="1" w:line="240" w:lineRule="auto"/>
    </w:pPr>
    <w:rPr>
      <w:rFonts w:ascii="Times New Roman" w:hAnsi="Times New Roman" w:eastAsia="Times New Roman" w:cs="Times New Roman"/>
      <w:sz w:val="18"/>
      <w:szCs w:val="18"/>
      <w:lang w:eastAsia="nl-NL"/>
    </w:rPr>
  </w:style>
  <w:style w:type="paragraph" w:styleId="Lijstalinea">
    <w:name w:val="List Paragraph"/>
    <w:basedOn w:val="Standaard"/>
    <w:link w:val="LijstalineaChar"/>
    <w:uiPriority w:val="34"/>
    <w:unhideWhenUsed/>
    <w:qFormat/>
    <w:rsid w:val="00D435BB"/>
    <w:pPr>
      <w:spacing w:line="280" w:lineRule="atLeast"/>
      <w:contextualSpacing/>
    </w:pPr>
    <w:rPr>
      <w:rFonts w:ascii="Arial" w:hAnsi="Arial" w:eastAsia="Times New Roman" w:cs="Times New Roman"/>
      <w:szCs w:val="20"/>
      <w:lang w:eastAsia="nl-NL"/>
    </w:rPr>
  </w:style>
  <w:style w:type="character" w:styleId="LijstalineaChar" w:customStyle="1">
    <w:name w:val="Lijstalinea Char"/>
    <w:link w:val="Lijstalinea"/>
    <w:locked/>
    <w:rsid w:val="00D435BB"/>
    <w:rPr>
      <w:rFonts w:ascii="Arial" w:hAnsi="Arial" w:eastAsia="Times New Roman" w:cs="Times New Roman"/>
      <w:sz w:val="20"/>
      <w:szCs w:val="20"/>
      <w:lang w:val="nl-NL" w:eastAsia="nl-NL"/>
    </w:rPr>
  </w:style>
  <w:style w:type="character" w:styleId="spellingerror" w:customStyle="1">
    <w:name w:val="spellingerror"/>
    <w:basedOn w:val="Standaardalinea-lettertype"/>
    <w:rsid w:val="00D435BB"/>
  </w:style>
  <w:style w:type="character" w:styleId="ui-provider" w:customStyle="1">
    <w:name w:val="ui-provider"/>
    <w:basedOn w:val="Standaardalinea-lettertype"/>
    <w:rsid w:val="00663E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884793">
      <w:bodyDiv w:val="1"/>
      <w:marLeft w:val="0"/>
      <w:marRight w:val="0"/>
      <w:marTop w:val="0"/>
      <w:marBottom w:val="0"/>
      <w:divBdr>
        <w:top w:val="none" w:sz="0" w:space="0" w:color="auto"/>
        <w:left w:val="none" w:sz="0" w:space="0" w:color="auto"/>
        <w:bottom w:val="none" w:sz="0" w:space="0" w:color="auto"/>
        <w:right w:val="none" w:sz="0" w:space="0" w:color="auto"/>
      </w:divBdr>
    </w:div>
    <w:div w:id="1360280085">
      <w:bodyDiv w:val="1"/>
      <w:marLeft w:val="0"/>
      <w:marRight w:val="0"/>
      <w:marTop w:val="0"/>
      <w:marBottom w:val="0"/>
      <w:divBdr>
        <w:top w:val="none" w:sz="0" w:space="0" w:color="auto"/>
        <w:left w:val="none" w:sz="0" w:space="0" w:color="auto"/>
        <w:bottom w:val="none" w:sz="0" w:space="0" w:color="auto"/>
        <w:right w:val="none" w:sz="0" w:space="0" w:color="auto"/>
      </w:divBdr>
    </w:div>
    <w:div w:id="1391877138">
      <w:bodyDiv w:val="1"/>
      <w:marLeft w:val="0"/>
      <w:marRight w:val="0"/>
      <w:marTop w:val="0"/>
      <w:marBottom w:val="0"/>
      <w:divBdr>
        <w:top w:val="none" w:sz="0" w:space="0" w:color="auto"/>
        <w:left w:val="none" w:sz="0" w:space="0" w:color="auto"/>
        <w:bottom w:val="none" w:sz="0" w:space="0" w:color="auto"/>
        <w:right w:val="none" w:sz="0" w:space="0" w:color="auto"/>
      </w:divBdr>
    </w:div>
    <w:div w:id="1684014966">
      <w:bodyDiv w:val="1"/>
      <w:marLeft w:val="0"/>
      <w:marRight w:val="0"/>
      <w:marTop w:val="0"/>
      <w:marBottom w:val="0"/>
      <w:divBdr>
        <w:top w:val="none" w:sz="0" w:space="0" w:color="auto"/>
        <w:left w:val="none" w:sz="0" w:space="0" w:color="auto"/>
        <w:bottom w:val="none" w:sz="0" w:space="0" w:color="auto"/>
        <w:right w:val="none" w:sz="0" w:space="0" w:color="auto"/>
      </w:divBdr>
      <w:divsChild>
        <w:div w:id="872233155">
          <w:marLeft w:val="0"/>
          <w:marRight w:val="0"/>
          <w:marTop w:val="0"/>
          <w:marBottom w:val="0"/>
          <w:divBdr>
            <w:top w:val="none" w:sz="0" w:space="0" w:color="auto"/>
            <w:left w:val="none" w:sz="0" w:space="0" w:color="auto"/>
            <w:bottom w:val="none" w:sz="0" w:space="0" w:color="auto"/>
            <w:right w:val="none" w:sz="0" w:space="0" w:color="auto"/>
          </w:divBdr>
        </w:div>
        <w:div w:id="765928616">
          <w:marLeft w:val="0"/>
          <w:marRight w:val="0"/>
          <w:marTop w:val="0"/>
          <w:marBottom w:val="0"/>
          <w:divBdr>
            <w:top w:val="none" w:sz="0" w:space="0" w:color="auto"/>
            <w:left w:val="none" w:sz="0" w:space="0" w:color="auto"/>
            <w:bottom w:val="none" w:sz="0" w:space="0" w:color="auto"/>
            <w:right w:val="none" w:sz="0" w:space="0" w:color="auto"/>
          </w:divBdr>
        </w:div>
        <w:div w:id="1497960119">
          <w:marLeft w:val="0"/>
          <w:marRight w:val="0"/>
          <w:marTop w:val="0"/>
          <w:marBottom w:val="0"/>
          <w:divBdr>
            <w:top w:val="none" w:sz="0" w:space="0" w:color="auto"/>
            <w:left w:val="none" w:sz="0" w:space="0" w:color="auto"/>
            <w:bottom w:val="none" w:sz="0" w:space="0" w:color="auto"/>
            <w:right w:val="none" w:sz="0" w:space="0" w:color="auto"/>
          </w:divBdr>
        </w:div>
        <w:div w:id="318116348">
          <w:marLeft w:val="0"/>
          <w:marRight w:val="0"/>
          <w:marTop w:val="0"/>
          <w:marBottom w:val="0"/>
          <w:divBdr>
            <w:top w:val="none" w:sz="0" w:space="0" w:color="auto"/>
            <w:left w:val="none" w:sz="0" w:space="0" w:color="auto"/>
            <w:bottom w:val="none" w:sz="0" w:space="0" w:color="auto"/>
            <w:right w:val="none" w:sz="0" w:space="0" w:color="auto"/>
          </w:divBdr>
        </w:div>
        <w:div w:id="2072267610">
          <w:marLeft w:val="0"/>
          <w:marRight w:val="0"/>
          <w:marTop w:val="0"/>
          <w:marBottom w:val="0"/>
          <w:divBdr>
            <w:top w:val="none" w:sz="0" w:space="0" w:color="auto"/>
            <w:left w:val="none" w:sz="0" w:space="0" w:color="auto"/>
            <w:bottom w:val="none" w:sz="0" w:space="0" w:color="auto"/>
            <w:right w:val="none" w:sz="0" w:space="0" w:color="auto"/>
          </w:divBdr>
        </w:div>
        <w:div w:id="1346177890">
          <w:marLeft w:val="0"/>
          <w:marRight w:val="0"/>
          <w:marTop w:val="0"/>
          <w:marBottom w:val="0"/>
          <w:divBdr>
            <w:top w:val="none" w:sz="0" w:space="0" w:color="auto"/>
            <w:left w:val="none" w:sz="0" w:space="0" w:color="auto"/>
            <w:bottom w:val="none" w:sz="0" w:space="0" w:color="auto"/>
            <w:right w:val="none" w:sz="0" w:space="0" w:color="auto"/>
          </w:divBdr>
        </w:div>
        <w:div w:id="1153059042">
          <w:marLeft w:val="0"/>
          <w:marRight w:val="0"/>
          <w:marTop w:val="0"/>
          <w:marBottom w:val="0"/>
          <w:divBdr>
            <w:top w:val="none" w:sz="0" w:space="0" w:color="auto"/>
            <w:left w:val="none" w:sz="0" w:space="0" w:color="auto"/>
            <w:bottom w:val="none" w:sz="0" w:space="0" w:color="auto"/>
            <w:right w:val="none" w:sz="0" w:space="0" w:color="auto"/>
          </w:divBdr>
          <w:divsChild>
            <w:div w:id="1269384899">
              <w:marLeft w:val="-75"/>
              <w:marRight w:val="0"/>
              <w:marTop w:val="30"/>
              <w:marBottom w:val="30"/>
              <w:divBdr>
                <w:top w:val="none" w:sz="0" w:space="0" w:color="auto"/>
                <w:left w:val="none" w:sz="0" w:space="0" w:color="auto"/>
                <w:bottom w:val="none" w:sz="0" w:space="0" w:color="auto"/>
                <w:right w:val="none" w:sz="0" w:space="0" w:color="auto"/>
              </w:divBdr>
              <w:divsChild>
                <w:div w:id="944732039">
                  <w:marLeft w:val="0"/>
                  <w:marRight w:val="0"/>
                  <w:marTop w:val="0"/>
                  <w:marBottom w:val="0"/>
                  <w:divBdr>
                    <w:top w:val="none" w:sz="0" w:space="0" w:color="auto"/>
                    <w:left w:val="none" w:sz="0" w:space="0" w:color="auto"/>
                    <w:bottom w:val="none" w:sz="0" w:space="0" w:color="auto"/>
                    <w:right w:val="none" w:sz="0" w:space="0" w:color="auto"/>
                  </w:divBdr>
                  <w:divsChild>
                    <w:div w:id="1180268670">
                      <w:marLeft w:val="0"/>
                      <w:marRight w:val="0"/>
                      <w:marTop w:val="0"/>
                      <w:marBottom w:val="0"/>
                      <w:divBdr>
                        <w:top w:val="none" w:sz="0" w:space="0" w:color="auto"/>
                        <w:left w:val="none" w:sz="0" w:space="0" w:color="auto"/>
                        <w:bottom w:val="none" w:sz="0" w:space="0" w:color="auto"/>
                        <w:right w:val="none" w:sz="0" w:space="0" w:color="auto"/>
                      </w:divBdr>
                    </w:div>
                  </w:divsChild>
                </w:div>
                <w:div w:id="2010981633">
                  <w:marLeft w:val="0"/>
                  <w:marRight w:val="0"/>
                  <w:marTop w:val="0"/>
                  <w:marBottom w:val="0"/>
                  <w:divBdr>
                    <w:top w:val="none" w:sz="0" w:space="0" w:color="auto"/>
                    <w:left w:val="none" w:sz="0" w:space="0" w:color="auto"/>
                    <w:bottom w:val="none" w:sz="0" w:space="0" w:color="auto"/>
                    <w:right w:val="none" w:sz="0" w:space="0" w:color="auto"/>
                  </w:divBdr>
                  <w:divsChild>
                    <w:div w:id="680668917">
                      <w:marLeft w:val="0"/>
                      <w:marRight w:val="0"/>
                      <w:marTop w:val="0"/>
                      <w:marBottom w:val="0"/>
                      <w:divBdr>
                        <w:top w:val="none" w:sz="0" w:space="0" w:color="auto"/>
                        <w:left w:val="none" w:sz="0" w:space="0" w:color="auto"/>
                        <w:bottom w:val="none" w:sz="0" w:space="0" w:color="auto"/>
                        <w:right w:val="none" w:sz="0" w:space="0" w:color="auto"/>
                      </w:divBdr>
                    </w:div>
                  </w:divsChild>
                </w:div>
                <w:div w:id="36860375">
                  <w:marLeft w:val="0"/>
                  <w:marRight w:val="0"/>
                  <w:marTop w:val="0"/>
                  <w:marBottom w:val="0"/>
                  <w:divBdr>
                    <w:top w:val="none" w:sz="0" w:space="0" w:color="auto"/>
                    <w:left w:val="none" w:sz="0" w:space="0" w:color="auto"/>
                    <w:bottom w:val="none" w:sz="0" w:space="0" w:color="auto"/>
                    <w:right w:val="none" w:sz="0" w:space="0" w:color="auto"/>
                  </w:divBdr>
                  <w:divsChild>
                    <w:div w:id="394621853">
                      <w:marLeft w:val="0"/>
                      <w:marRight w:val="0"/>
                      <w:marTop w:val="0"/>
                      <w:marBottom w:val="0"/>
                      <w:divBdr>
                        <w:top w:val="none" w:sz="0" w:space="0" w:color="auto"/>
                        <w:left w:val="none" w:sz="0" w:space="0" w:color="auto"/>
                        <w:bottom w:val="none" w:sz="0" w:space="0" w:color="auto"/>
                        <w:right w:val="none" w:sz="0" w:space="0" w:color="auto"/>
                      </w:divBdr>
                    </w:div>
                  </w:divsChild>
                </w:div>
                <w:div w:id="1767267988">
                  <w:marLeft w:val="0"/>
                  <w:marRight w:val="0"/>
                  <w:marTop w:val="0"/>
                  <w:marBottom w:val="0"/>
                  <w:divBdr>
                    <w:top w:val="none" w:sz="0" w:space="0" w:color="auto"/>
                    <w:left w:val="none" w:sz="0" w:space="0" w:color="auto"/>
                    <w:bottom w:val="none" w:sz="0" w:space="0" w:color="auto"/>
                    <w:right w:val="none" w:sz="0" w:space="0" w:color="auto"/>
                  </w:divBdr>
                  <w:divsChild>
                    <w:div w:id="1959023431">
                      <w:marLeft w:val="0"/>
                      <w:marRight w:val="0"/>
                      <w:marTop w:val="0"/>
                      <w:marBottom w:val="0"/>
                      <w:divBdr>
                        <w:top w:val="none" w:sz="0" w:space="0" w:color="auto"/>
                        <w:left w:val="none" w:sz="0" w:space="0" w:color="auto"/>
                        <w:bottom w:val="none" w:sz="0" w:space="0" w:color="auto"/>
                        <w:right w:val="none" w:sz="0" w:space="0" w:color="auto"/>
                      </w:divBdr>
                    </w:div>
                  </w:divsChild>
                </w:div>
                <w:div w:id="487597040">
                  <w:marLeft w:val="0"/>
                  <w:marRight w:val="0"/>
                  <w:marTop w:val="0"/>
                  <w:marBottom w:val="0"/>
                  <w:divBdr>
                    <w:top w:val="none" w:sz="0" w:space="0" w:color="auto"/>
                    <w:left w:val="none" w:sz="0" w:space="0" w:color="auto"/>
                    <w:bottom w:val="none" w:sz="0" w:space="0" w:color="auto"/>
                    <w:right w:val="none" w:sz="0" w:space="0" w:color="auto"/>
                  </w:divBdr>
                  <w:divsChild>
                    <w:div w:id="1959338667">
                      <w:marLeft w:val="0"/>
                      <w:marRight w:val="0"/>
                      <w:marTop w:val="0"/>
                      <w:marBottom w:val="0"/>
                      <w:divBdr>
                        <w:top w:val="none" w:sz="0" w:space="0" w:color="auto"/>
                        <w:left w:val="none" w:sz="0" w:space="0" w:color="auto"/>
                        <w:bottom w:val="none" w:sz="0" w:space="0" w:color="auto"/>
                        <w:right w:val="none" w:sz="0" w:space="0" w:color="auto"/>
                      </w:divBdr>
                    </w:div>
                  </w:divsChild>
                </w:div>
                <w:div w:id="1631594583">
                  <w:marLeft w:val="0"/>
                  <w:marRight w:val="0"/>
                  <w:marTop w:val="0"/>
                  <w:marBottom w:val="0"/>
                  <w:divBdr>
                    <w:top w:val="none" w:sz="0" w:space="0" w:color="auto"/>
                    <w:left w:val="none" w:sz="0" w:space="0" w:color="auto"/>
                    <w:bottom w:val="none" w:sz="0" w:space="0" w:color="auto"/>
                    <w:right w:val="none" w:sz="0" w:space="0" w:color="auto"/>
                  </w:divBdr>
                  <w:divsChild>
                    <w:div w:id="861433095">
                      <w:marLeft w:val="0"/>
                      <w:marRight w:val="0"/>
                      <w:marTop w:val="0"/>
                      <w:marBottom w:val="0"/>
                      <w:divBdr>
                        <w:top w:val="none" w:sz="0" w:space="0" w:color="auto"/>
                        <w:left w:val="none" w:sz="0" w:space="0" w:color="auto"/>
                        <w:bottom w:val="none" w:sz="0" w:space="0" w:color="auto"/>
                        <w:right w:val="none" w:sz="0" w:space="0" w:color="auto"/>
                      </w:divBdr>
                    </w:div>
                  </w:divsChild>
                </w:div>
                <w:div w:id="536772242">
                  <w:marLeft w:val="0"/>
                  <w:marRight w:val="0"/>
                  <w:marTop w:val="0"/>
                  <w:marBottom w:val="0"/>
                  <w:divBdr>
                    <w:top w:val="none" w:sz="0" w:space="0" w:color="auto"/>
                    <w:left w:val="none" w:sz="0" w:space="0" w:color="auto"/>
                    <w:bottom w:val="none" w:sz="0" w:space="0" w:color="auto"/>
                    <w:right w:val="none" w:sz="0" w:space="0" w:color="auto"/>
                  </w:divBdr>
                  <w:divsChild>
                    <w:div w:id="572931571">
                      <w:marLeft w:val="0"/>
                      <w:marRight w:val="0"/>
                      <w:marTop w:val="0"/>
                      <w:marBottom w:val="0"/>
                      <w:divBdr>
                        <w:top w:val="none" w:sz="0" w:space="0" w:color="auto"/>
                        <w:left w:val="none" w:sz="0" w:space="0" w:color="auto"/>
                        <w:bottom w:val="none" w:sz="0" w:space="0" w:color="auto"/>
                        <w:right w:val="none" w:sz="0" w:space="0" w:color="auto"/>
                      </w:divBdr>
                    </w:div>
                  </w:divsChild>
                </w:div>
                <w:div w:id="261645242">
                  <w:marLeft w:val="0"/>
                  <w:marRight w:val="0"/>
                  <w:marTop w:val="0"/>
                  <w:marBottom w:val="0"/>
                  <w:divBdr>
                    <w:top w:val="none" w:sz="0" w:space="0" w:color="auto"/>
                    <w:left w:val="none" w:sz="0" w:space="0" w:color="auto"/>
                    <w:bottom w:val="none" w:sz="0" w:space="0" w:color="auto"/>
                    <w:right w:val="none" w:sz="0" w:space="0" w:color="auto"/>
                  </w:divBdr>
                  <w:divsChild>
                    <w:div w:id="1211573358">
                      <w:marLeft w:val="0"/>
                      <w:marRight w:val="0"/>
                      <w:marTop w:val="0"/>
                      <w:marBottom w:val="0"/>
                      <w:divBdr>
                        <w:top w:val="none" w:sz="0" w:space="0" w:color="auto"/>
                        <w:left w:val="none" w:sz="0" w:space="0" w:color="auto"/>
                        <w:bottom w:val="none" w:sz="0" w:space="0" w:color="auto"/>
                        <w:right w:val="none" w:sz="0" w:space="0" w:color="auto"/>
                      </w:divBdr>
                    </w:div>
                  </w:divsChild>
                </w:div>
                <w:div w:id="1166438566">
                  <w:marLeft w:val="0"/>
                  <w:marRight w:val="0"/>
                  <w:marTop w:val="0"/>
                  <w:marBottom w:val="0"/>
                  <w:divBdr>
                    <w:top w:val="none" w:sz="0" w:space="0" w:color="auto"/>
                    <w:left w:val="none" w:sz="0" w:space="0" w:color="auto"/>
                    <w:bottom w:val="none" w:sz="0" w:space="0" w:color="auto"/>
                    <w:right w:val="none" w:sz="0" w:space="0" w:color="auto"/>
                  </w:divBdr>
                  <w:divsChild>
                    <w:div w:id="1808739810">
                      <w:marLeft w:val="0"/>
                      <w:marRight w:val="0"/>
                      <w:marTop w:val="0"/>
                      <w:marBottom w:val="0"/>
                      <w:divBdr>
                        <w:top w:val="none" w:sz="0" w:space="0" w:color="auto"/>
                        <w:left w:val="none" w:sz="0" w:space="0" w:color="auto"/>
                        <w:bottom w:val="none" w:sz="0" w:space="0" w:color="auto"/>
                        <w:right w:val="none" w:sz="0" w:space="0" w:color="auto"/>
                      </w:divBdr>
                    </w:div>
                  </w:divsChild>
                </w:div>
                <w:div w:id="59838373">
                  <w:marLeft w:val="0"/>
                  <w:marRight w:val="0"/>
                  <w:marTop w:val="0"/>
                  <w:marBottom w:val="0"/>
                  <w:divBdr>
                    <w:top w:val="none" w:sz="0" w:space="0" w:color="auto"/>
                    <w:left w:val="none" w:sz="0" w:space="0" w:color="auto"/>
                    <w:bottom w:val="none" w:sz="0" w:space="0" w:color="auto"/>
                    <w:right w:val="none" w:sz="0" w:space="0" w:color="auto"/>
                  </w:divBdr>
                  <w:divsChild>
                    <w:div w:id="79163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422683">
          <w:marLeft w:val="0"/>
          <w:marRight w:val="0"/>
          <w:marTop w:val="0"/>
          <w:marBottom w:val="0"/>
          <w:divBdr>
            <w:top w:val="none" w:sz="0" w:space="0" w:color="auto"/>
            <w:left w:val="none" w:sz="0" w:space="0" w:color="auto"/>
            <w:bottom w:val="none" w:sz="0" w:space="0" w:color="auto"/>
            <w:right w:val="none" w:sz="0" w:space="0" w:color="auto"/>
          </w:divBdr>
          <w:divsChild>
            <w:div w:id="465246916">
              <w:marLeft w:val="0"/>
              <w:marRight w:val="0"/>
              <w:marTop w:val="0"/>
              <w:marBottom w:val="0"/>
              <w:divBdr>
                <w:top w:val="none" w:sz="0" w:space="0" w:color="auto"/>
                <w:left w:val="none" w:sz="0" w:space="0" w:color="auto"/>
                <w:bottom w:val="none" w:sz="0" w:space="0" w:color="auto"/>
                <w:right w:val="none" w:sz="0" w:space="0" w:color="auto"/>
              </w:divBdr>
            </w:div>
            <w:div w:id="1515917764">
              <w:marLeft w:val="0"/>
              <w:marRight w:val="0"/>
              <w:marTop w:val="0"/>
              <w:marBottom w:val="0"/>
              <w:divBdr>
                <w:top w:val="none" w:sz="0" w:space="0" w:color="auto"/>
                <w:left w:val="none" w:sz="0" w:space="0" w:color="auto"/>
                <w:bottom w:val="none" w:sz="0" w:space="0" w:color="auto"/>
                <w:right w:val="none" w:sz="0" w:space="0" w:color="auto"/>
              </w:divBdr>
            </w:div>
            <w:div w:id="471101227">
              <w:marLeft w:val="0"/>
              <w:marRight w:val="0"/>
              <w:marTop w:val="0"/>
              <w:marBottom w:val="0"/>
              <w:divBdr>
                <w:top w:val="none" w:sz="0" w:space="0" w:color="auto"/>
                <w:left w:val="none" w:sz="0" w:space="0" w:color="auto"/>
                <w:bottom w:val="none" w:sz="0" w:space="0" w:color="auto"/>
                <w:right w:val="none" w:sz="0" w:space="0" w:color="auto"/>
              </w:divBdr>
            </w:div>
            <w:div w:id="1667854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40739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3.png"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webSettings" Target="webSettings.xml" Id="rId7" /><Relationship Type="http://schemas.openxmlformats.org/officeDocument/2006/relationships/hyperlink" Target="https://www.forumstandaardisatie.nl/open-standaarden/verplicht?domein=125" TargetMode="External"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footer" Target="footer3.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image" Target="media/image1.png" Id="rId10" /><Relationship Type="http://schemas.openxmlformats.org/officeDocument/2006/relationships/header" Target="header3.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4.png" Id="rId14" /><Relationship Type="http://schemas.openxmlformats.org/officeDocument/2006/relationships/theme" Target="theme/theme1.xml" Id="rId22" /></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G:\Directie%20en%20MT\Marketing%20en%20Communicatie\WerkSaam%20Westfriesland\Huisstijl\Middelen\Sjablonen\sjabloon-memo.dotx" TargetMode="Externa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97D42C5F9B474E8391468C8E12E413" ma:contentTypeVersion="10" ma:contentTypeDescription="Een nieuw document maken." ma:contentTypeScope="" ma:versionID="169d3874ca73e0b5bcb79d982183bb3a">
  <xsd:schema xmlns:xsd="http://www.w3.org/2001/XMLSchema" xmlns:xs="http://www.w3.org/2001/XMLSchema" xmlns:p="http://schemas.microsoft.com/office/2006/metadata/properties" xmlns:ns2="3f096949-5aa5-4cf3-8d39-b6805d60d4d6" xmlns:ns3="9d74b5c5-828f-429d-8c1e-e88f2ef02f55" targetNamespace="http://schemas.microsoft.com/office/2006/metadata/properties" ma:root="true" ma:fieldsID="0ab8927fa16e5546eeb3dafc29aebf8c" ns2:_="" ns3:_="">
    <xsd:import namespace="3f096949-5aa5-4cf3-8d39-b6805d60d4d6"/>
    <xsd:import namespace="9d74b5c5-828f-429d-8c1e-e88f2ef02f5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096949-5aa5-4cf3-8d39-b6805d60d4d6" elementFormDefault="qualified">
    <xsd:import namespace="http://schemas.microsoft.com/office/2006/documentManagement/types"/>
    <xsd:import namespace="http://schemas.microsoft.com/office/infopath/2007/PartnerControls"/>
    <xsd:element name="SharedWithUsers" ma:index="8"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d74b5c5-828f-429d-8c1e-e88f2ef02f5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EAAA60A-3B89-45F4-B179-DE921771EFAB}"/>
</file>

<file path=customXml/itemProps2.xml><?xml version="1.0" encoding="utf-8"?>
<ds:datastoreItem xmlns:ds="http://schemas.openxmlformats.org/officeDocument/2006/customXml" ds:itemID="{59D4CAB4-25AE-4317-9A51-A361D4C1920D}">
  <ds:schemaRefs>
    <ds:schemaRef ds:uri="http://schemas.microsoft.com/sharepoint/v3/contenttype/forms"/>
  </ds:schemaRefs>
</ds:datastoreItem>
</file>

<file path=customXml/itemProps3.xml><?xml version="1.0" encoding="utf-8"?>
<ds:datastoreItem xmlns:ds="http://schemas.openxmlformats.org/officeDocument/2006/customXml" ds:itemID="{3CC13EAF-3C55-4432-B0EB-DF429E785FED}">
  <ds:schemaRefs>
    <ds:schemaRef ds:uri="http://schemas.microsoft.com/office/2006/metadata/properties"/>
    <ds:schemaRef ds:uri="http://schemas.microsoft.com/office/infopath/2007/PartnerControls"/>
    <ds:schemaRef ds:uri="47b0fce4-1ffd-4197-8ea8-a13136971988"/>
    <ds:schemaRef ds:uri="http://schemas.microsoft.com/sharepoint/v3/fields"/>
    <ds:schemaRef ds:uri="6eee11ee-ead5-425b-b38a-6501a2ea30f5"/>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sjabloon-memo.dotx</ap:Template>
  <ap:Application>Microsoft Word for the web</ap:Application>
  <ap:DocSecurity>0</ap:DocSecurity>
  <ap:ScaleCrop>false</ap:ScaleCrop>
  <ap:Company>HP</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mdriess</dc:creator>
  <cp:lastModifiedBy>Tjerk Wierda</cp:lastModifiedBy>
  <cp:revision>48</cp:revision>
  <cp:lastPrinted>2014-11-17T09:24:00Z</cp:lastPrinted>
  <dcterms:created xsi:type="dcterms:W3CDTF">2024-05-28T08:50:00Z</dcterms:created>
  <dcterms:modified xsi:type="dcterms:W3CDTF">2024-06-03T07:51:23Z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a718395-49d7-446a-8106-6756e5d3d588_Enabled">
    <vt:lpwstr>True</vt:lpwstr>
  </property>
  <property fmtid="{D5CDD505-2E9C-101B-9397-08002B2CF9AE}" pid="3" name="MSIP_Label_1a718395-49d7-446a-8106-6756e5d3d588_SiteId">
    <vt:lpwstr>476a641b-841a-4350-b906-22d459b1bbaf</vt:lpwstr>
  </property>
  <property fmtid="{D5CDD505-2E9C-101B-9397-08002B2CF9AE}" pid="4" name="MSIP_Label_1a718395-49d7-446a-8106-6756e5d3d588_Owner">
    <vt:lpwstr>Susanne.Borst@Werksaamwf.nl</vt:lpwstr>
  </property>
  <property fmtid="{D5CDD505-2E9C-101B-9397-08002B2CF9AE}" pid="5" name="MSIP_Label_1a718395-49d7-446a-8106-6756e5d3d588_SetDate">
    <vt:lpwstr>2021-02-09T13:15:08.2984424Z</vt:lpwstr>
  </property>
  <property fmtid="{D5CDD505-2E9C-101B-9397-08002B2CF9AE}" pid="6" name="MSIP_Label_1a718395-49d7-446a-8106-6756e5d3d588_Name">
    <vt:lpwstr>1-Basis Niveau</vt:lpwstr>
  </property>
  <property fmtid="{D5CDD505-2E9C-101B-9397-08002B2CF9AE}" pid="7" name="MSIP_Label_1a718395-49d7-446a-8106-6756e5d3d588_Application">
    <vt:lpwstr>Microsoft Azure Information Protection</vt:lpwstr>
  </property>
  <property fmtid="{D5CDD505-2E9C-101B-9397-08002B2CF9AE}" pid="8" name="MSIP_Label_1a718395-49d7-446a-8106-6756e5d3d588_ActionId">
    <vt:lpwstr>1e49fc2a-149d-48e2-a619-e2ee715aef36</vt:lpwstr>
  </property>
  <property fmtid="{D5CDD505-2E9C-101B-9397-08002B2CF9AE}" pid="9" name="MSIP_Label_1a718395-49d7-446a-8106-6756e5d3d588_Extended_MSFT_Method">
    <vt:lpwstr>Automatic</vt:lpwstr>
  </property>
  <property fmtid="{D5CDD505-2E9C-101B-9397-08002B2CF9AE}" pid="10" name="Sensitivity">
    <vt:lpwstr>1-Basis Niveau</vt:lpwstr>
  </property>
  <property fmtid="{D5CDD505-2E9C-101B-9397-08002B2CF9AE}" pid="11" name="ContentTypeId">
    <vt:lpwstr>0x0101002A97D42C5F9B474E8391468C8E12E413</vt:lpwstr>
  </property>
  <property fmtid="{D5CDD505-2E9C-101B-9397-08002B2CF9AE}" pid="12" name="MediaServiceImageTags">
    <vt:lpwstr/>
  </property>
</Properties>
</file>